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94" w:rsidRPr="003E7D3A" w:rsidRDefault="00930494" w:rsidP="00930494">
      <w:pPr>
        <w:pStyle w:val="NoSpacing"/>
        <w:rPr>
          <w:b/>
          <w:sz w:val="16"/>
          <w:szCs w:val="16"/>
        </w:rPr>
      </w:pPr>
      <w:r w:rsidRPr="003E7D3A">
        <w:rPr>
          <w:b/>
          <w:sz w:val="16"/>
          <w:szCs w:val="16"/>
        </w:rPr>
        <w:t>Param. křivka</w:t>
      </w:r>
    </w:p>
    <w:p w:rsidR="00930494" w:rsidRPr="0018134C" w:rsidRDefault="00930494" w:rsidP="00930494">
      <w:pPr>
        <w:pStyle w:val="NoSpacing"/>
        <w:rPr>
          <w:sz w:val="16"/>
          <w:szCs w:val="16"/>
        </w:rPr>
      </w:pPr>
      <w:r w:rsidRPr="0018134C">
        <w:rPr>
          <w:sz w:val="16"/>
          <w:szCs w:val="16"/>
        </w:rPr>
        <w:t xml:space="preserve">Q(t) = [x(t),y(t),z(t)] ~ </w:t>
      </w:r>
      <w:r w:rsidRPr="0018134C">
        <w:rPr>
          <w:b/>
          <w:sz w:val="16"/>
          <w:szCs w:val="16"/>
        </w:rPr>
        <w:t>q</w:t>
      </w:r>
      <w:r w:rsidRPr="0018134C">
        <w:rPr>
          <w:sz w:val="16"/>
          <w:szCs w:val="16"/>
        </w:rPr>
        <w:t xml:space="preserve">(t) = (...); teč. vekt. </w:t>
      </w:r>
      <w:r w:rsidRPr="0018134C">
        <w:rPr>
          <w:b/>
          <w:sz w:val="16"/>
          <w:szCs w:val="16"/>
        </w:rPr>
        <w:t>q</w:t>
      </w:r>
      <w:r w:rsidRPr="0018134C">
        <w:rPr>
          <w:sz w:val="16"/>
          <w:szCs w:val="16"/>
        </w:rPr>
        <w:t>‘(t) = dq(t)/dt; tečna P(m) = Q(t</w:t>
      </w:r>
      <w:r w:rsidRPr="0018134C">
        <w:rPr>
          <w:sz w:val="16"/>
          <w:szCs w:val="16"/>
          <w:vertAlign w:val="subscript"/>
        </w:rPr>
        <w:t>0</w:t>
      </w:r>
      <w:r w:rsidRPr="0018134C">
        <w:rPr>
          <w:sz w:val="16"/>
          <w:szCs w:val="16"/>
        </w:rPr>
        <w:t>) + m</w:t>
      </w:r>
      <w:r w:rsidRPr="0018134C">
        <w:rPr>
          <w:b/>
          <w:sz w:val="16"/>
          <w:szCs w:val="16"/>
        </w:rPr>
        <w:t>q</w:t>
      </w:r>
      <w:r w:rsidRPr="0018134C">
        <w:rPr>
          <w:sz w:val="16"/>
          <w:szCs w:val="16"/>
        </w:rPr>
        <w:t>‘(t</w:t>
      </w:r>
      <w:r w:rsidRPr="0018134C">
        <w:rPr>
          <w:sz w:val="16"/>
          <w:szCs w:val="16"/>
          <w:vertAlign w:val="subscript"/>
        </w:rPr>
        <w:t>0</w:t>
      </w:r>
      <w:r w:rsidRPr="0018134C">
        <w:rPr>
          <w:sz w:val="16"/>
          <w:szCs w:val="16"/>
        </w:rPr>
        <w:t>)</w:t>
      </w:r>
    </w:p>
    <w:p w:rsidR="00F44396" w:rsidRPr="0018134C" w:rsidRDefault="00F44396" w:rsidP="00930494">
      <w:pPr>
        <w:pStyle w:val="NoSpacing"/>
        <w:rPr>
          <w:sz w:val="16"/>
          <w:szCs w:val="16"/>
        </w:rPr>
      </w:pPr>
      <w:r w:rsidRPr="0018134C">
        <w:rPr>
          <w:sz w:val="16"/>
          <w:szCs w:val="16"/>
        </w:rPr>
        <w:t>param. spoj. C</w:t>
      </w:r>
      <w:r w:rsidRPr="0018134C">
        <w:rPr>
          <w:sz w:val="16"/>
          <w:szCs w:val="16"/>
          <w:vertAlign w:val="superscript"/>
        </w:rPr>
        <w:t>n</w:t>
      </w:r>
      <w:r w:rsidRPr="0018134C">
        <w:rPr>
          <w:sz w:val="16"/>
          <w:szCs w:val="16"/>
        </w:rPr>
        <w:t xml:space="preserve"> 0 – dráha, 1 – směr</w:t>
      </w:r>
      <w:r w:rsidR="00AA3DC8" w:rsidRPr="0018134C">
        <w:rPr>
          <w:sz w:val="16"/>
          <w:szCs w:val="16"/>
        </w:rPr>
        <w:t xml:space="preserve"> a rychlost</w:t>
      </w:r>
      <w:r w:rsidRPr="0018134C">
        <w:rPr>
          <w:sz w:val="16"/>
          <w:szCs w:val="16"/>
        </w:rPr>
        <w:t xml:space="preserve">, 2 </w:t>
      </w:r>
      <w:r w:rsidR="00AA3DC8" w:rsidRPr="0018134C">
        <w:rPr>
          <w:sz w:val="16"/>
          <w:szCs w:val="16"/>
        </w:rPr>
        <w:t>–</w:t>
      </w:r>
      <w:r w:rsidRPr="0018134C">
        <w:rPr>
          <w:sz w:val="16"/>
          <w:szCs w:val="16"/>
        </w:rPr>
        <w:t xml:space="preserve"> </w:t>
      </w:r>
      <w:r w:rsidR="00AA3DC8" w:rsidRPr="0018134C">
        <w:rPr>
          <w:sz w:val="16"/>
          <w:szCs w:val="16"/>
        </w:rPr>
        <w:t>zrychlení; geom. G</w:t>
      </w:r>
      <w:r w:rsidR="00AA3DC8" w:rsidRPr="0018134C">
        <w:rPr>
          <w:sz w:val="16"/>
          <w:szCs w:val="16"/>
          <w:vertAlign w:val="superscript"/>
        </w:rPr>
        <w:t>n</w:t>
      </w:r>
      <w:r w:rsidR="00AA3DC8" w:rsidRPr="0018134C">
        <w:rPr>
          <w:sz w:val="16"/>
          <w:szCs w:val="16"/>
        </w:rPr>
        <w:t xml:space="preserve"> </w:t>
      </w:r>
      <w:r w:rsidR="009F11AD" w:rsidRPr="0018134C">
        <w:rPr>
          <w:sz w:val="16"/>
          <w:szCs w:val="16"/>
        </w:rPr>
        <w:t xml:space="preserve"> podmínka - </w:t>
      </w:r>
      <w:r w:rsidR="009F11AD" w:rsidRPr="0018134C">
        <w:rPr>
          <w:b/>
          <w:sz w:val="16"/>
          <w:szCs w:val="16"/>
        </w:rPr>
        <w:t>q</w:t>
      </w:r>
      <w:r w:rsidR="009F11AD" w:rsidRPr="0018134C">
        <w:rPr>
          <w:b/>
          <w:sz w:val="16"/>
          <w:szCs w:val="16"/>
          <w:vertAlign w:val="superscript"/>
        </w:rPr>
        <w:t>1</w:t>
      </w:r>
      <w:r w:rsidR="009F11AD" w:rsidRPr="0018134C">
        <w:rPr>
          <w:sz w:val="16"/>
          <w:szCs w:val="16"/>
        </w:rPr>
        <w:t xml:space="preserve">‘(1) = k * </w:t>
      </w:r>
      <w:r w:rsidR="009F11AD" w:rsidRPr="0018134C">
        <w:rPr>
          <w:b/>
          <w:sz w:val="16"/>
          <w:szCs w:val="16"/>
        </w:rPr>
        <w:t>q</w:t>
      </w:r>
      <w:r w:rsidR="009F11AD" w:rsidRPr="0018134C">
        <w:rPr>
          <w:b/>
          <w:sz w:val="16"/>
          <w:szCs w:val="16"/>
          <w:vertAlign w:val="superscript"/>
        </w:rPr>
        <w:t>2</w:t>
      </w:r>
      <w:r w:rsidR="009F11AD" w:rsidRPr="0018134C">
        <w:rPr>
          <w:sz w:val="16"/>
          <w:szCs w:val="16"/>
        </w:rPr>
        <w:t xml:space="preserve">‘(0), </w:t>
      </w:r>
      <w:r w:rsidR="00AA3DC8" w:rsidRPr="0018134C">
        <w:rPr>
          <w:sz w:val="16"/>
          <w:szCs w:val="16"/>
        </w:rPr>
        <w:t>1 – jen směr</w:t>
      </w:r>
    </w:p>
    <w:p w:rsidR="00B80850" w:rsidRPr="003E7D3A" w:rsidRDefault="00634AD8" w:rsidP="00930494">
      <w:pPr>
        <w:pStyle w:val="NoSpacing"/>
        <w:rPr>
          <w:b/>
          <w:sz w:val="16"/>
          <w:szCs w:val="16"/>
        </w:rPr>
      </w:pPr>
      <w:r w:rsidRPr="003E7D3A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128270</wp:posOffset>
            </wp:positionV>
            <wp:extent cx="1543050" cy="419100"/>
            <wp:effectExtent l="19050" t="0" r="0" b="0"/>
            <wp:wrapSquare wrapText="bothSides"/>
            <wp:docPr id="3" name="Picture 2" descr="kubi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ika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4C" w:rsidRPr="003E7D3A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80645</wp:posOffset>
            </wp:positionV>
            <wp:extent cx="2219325" cy="523875"/>
            <wp:effectExtent l="19050" t="0" r="9525" b="0"/>
            <wp:wrapSquare wrapText="bothSides"/>
            <wp:docPr id="4" name="Picture 3" descr="kubi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ika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4C" w:rsidRPr="003E7D3A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137795</wp:posOffset>
            </wp:positionV>
            <wp:extent cx="1390650" cy="409575"/>
            <wp:effectExtent l="19050" t="0" r="0" b="0"/>
            <wp:wrapSquare wrapText="bothSides"/>
            <wp:docPr id="2" name="Picture 1" descr="kub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ik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34C" w:rsidRPr="003E7D3A">
        <w:rPr>
          <w:b/>
          <w:sz w:val="16"/>
          <w:szCs w:val="16"/>
        </w:rPr>
        <w:t>Param. kubika</w:t>
      </w:r>
    </w:p>
    <w:p w:rsidR="0018134C" w:rsidRDefault="0018134C" w:rsidP="00930494">
      <w:pPr>
        <w:pStyle w:val="NoSpacing"/>
        <w:rPr>
          <w:sz w:val="16"/>
          <w:szCs w:val="16"/>
        </w:rPr>
      </w:pPr>
    </w:p>
    <w:p w:rsidR="0018134C" w:rsidRDefault="0018134C" w:rsidP="00930494">
      <w:pPr>
        <w:pStyle w:val="NoSpacing"/>
        <w:rPr>
          <w:sz w:val="16"/>
          <w:szCs w:val="16"/>
        </w:rPr>
      </w:pPr>
    </w:p>
    <w:p w:rsidR="0018134C" w:rsidRDefault="0018134C" w:rsidP="00930494">
      <w:pPr>
        <w:pStyle w:val="NoSpacing"/>
        <w:rPr>
          <w:sz w:val="16"/>
          <w:szCs w:val="16"/>
        </w:rPr>
      </w:pPr>
    </w:p>
    <w:p w:rsidR="0018134C" w:rsidRDefault="0018134C" w:rsidP="00930494">
      <w:pPr>
        <w:pStyle w:val="NoSpacing"/>
        <w:rPr>
          <w:sz w:val="16"/>
          <w:szCs w:val="16"/>
        </w:rPr>
      </w:pPr>
    </w:p>
    <w:p w:rsidR="0018134C" w:rsidRDefault="00634AD8" w:rsidP="0093049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 – matice konstant, bázová m.; G – vektor geom. podmínek</w:t>
      </w:r>
    </w:p>
    <w:p w:rsidR="00933DB3" w:rsidRDefault="00CC2F25" w:rsidP="00933DB3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203200</wp:posOffset>
            </wp:positionV>
            <wp:extent cx="1026795" cy="561975"/>
            <wp:effectExtent l="19050" t="0" r="1905" b="0"/>
            <wp:wrapSquare wrapText="bothSides"/>
            <wp:docPr id="8" name="Picture 7" descr="fer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g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DB3">
        <w:rPr>
          <w:sz w:val="16"/>
          <w:szCs w:val="16"/>
        </w:rPr>
        <w:t xml:space="preserve">sledujeme - </w:t>
      </w:r>
      <w:r w:rsidR="00933DB3" w:rsidRPr="00933DB3">
        <w:rPr>
          <w:sz w:val="16"/>
          <w:szCs w:val="16"/>
        </w:rPr>
        <w:t>invariance k lineárním transformacím</w:t>
      </w:r>
      <w:r w:rsidR="00933DB3">
        <w:rPr>
          <w:sz w:val="16"/>
          <w:szCs w:val="16"/>
        </w:rPr>
        <w:t xml:space="preserve"> (nez. na pořadí)  </w:t>
      </w:r>
      <w:r w:rsidR="00933DB3" w:rsidRPr="00933DB3">
        <w:rPr>
          <w:sz w:val="16"/>
          <w:szCs w:val="16"/>
        </w:rPr>
        <w:t>konvexnost obálky</w:t>
      </w:r>
      <w:r w:rsidR="00923A51">
        <w:rPr>
          <w:sz w:val="16"/>
          <w:szCs w:val="16"/>
        </w:rPr>
        <w:t xml:space="preserve">, </w:t>
      </w:r>
      <w:r w:rsidR="00933DB3" w:rsidRPr="00933DB3">
        <w:rPr>
          <w:sz w:val="16"/>
          <w:szCs w:val="16"/>
        </w:rPr>
        <w:t>lokalita změn</w:t>
      </w:r>
      <w:r w:rsidR="00923A51">
        <w:rPr>
          <w:sz w:val="16"/>
          <w:szCs w:val="16"/>
        </w:rPr>
        <w:t xml:space="preserve">, </w:t>
      </w:r>
      <w:r w:rsidR="00933DB3" w:rsidRPr="00933DB3">
        <w:rPr>
          <w:sz w:val="16"/>
          <w:szCs w:val="16"/>
        </w:rPr>
        <w:t>křivka (ne)prochází počátečním a koncovým bodem řídícího polygonu.</w:t>
      </w:r>
    </w:p>
    <w:p w:rsidR="003E7D3A" w:rsidRDefault="00CC2F25" w:rsidP="00933DB3">
      <w:pPr>
        <w:pStyle w:val="NoSpacing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127000</wp:posOffset>
            </wp:positionV>
            <wp:extent cx="2276475" cy="139700"/>
            <wp:effectExtent l="19050" t="0" r="9525" b="0"/>
            <wp:wrapSquare wrapText="bothSides"/>
            <wp:docPr id="7" name="Picture 6" descr="fer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g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127000</wp:posOffset>
            </wp:positionV>
            <wp:extent cx="1524000" cy="536575"/>
            <wp:effectExtent l="19050" t="0" r="0" b="0"/>
            <wp:wrapSquare wrapText="bothSides"/>
            <wp:docPr id="6" name="Picture 5" descr="fer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g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D3A" w:rsidRPr="003E7D3A">
        <w:rPr>
          <w:b/>
          <w:sz w:val="16"/>
          <w:szCs w:val="16"/>
        </w:rPr>
        <w:t>Fergusonova (Hermitova) kubika</w:t>
      </w:r>
    </w:p>
    <w:p w:rsidR="003E7D3A" w:rsidRDefault="003E7D3A" w:rsidP="00933DB3">
      <w:pPr>
        <w:pStyle w:val="NoSpacing"/>
        <w:rPr>
          <w:sz w:val="16"/>
          <w:szCs w:val="16"/>
        </w:rPr>
      </w:pPr>
    </w:p>
    <w:p w:rsidR="00CC2F25" w:rsidRDefault="00CC2F25" w:rsidP="00933DB3">
      <w:pPr>
        <w:pStyle w:val="NoSpacing"/>
        <w:rPr>
          <w:sz w:val="16"/>
          <w:szCs w:val="16"/>
        </w:rPr>
      </w:pPr>
    </w:p>
    <w:p w:rsidR="00CC2F25" w:rsidRDefault="00CC2F25" w:rsidP="00933DB3">
      <w:pPr>
        <w:pStyle w:val="NoSpacing"/>
        <w:rPr>
          <w:sz w:val="16"/>
          <w:szCs w:val="16"/>
        </w:rPr>
      </w:pPr>
    </w:p>
    <w:p w:rsidR="00CC2F25" w:rsidRDefault="008456D2" w:rsidP="00933DB3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20955</wp:posOffset>
            </wp:positionV>
            <wp:extent cx="1233805" cy="295275"/>
            <wp:effectExtent l="19050" t="0" r="4445" b="0"/>
            <wp:wrapSquare wrapText="bothSides"/>
            <wp:docPr id="9" name="Picture 8" descr="be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F25" w:rsidRDefault="008456D2" w:rsidP="00933DB3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19050</wp:posOffset>
            </wp:positionV>
            <wp:extent cx="1155700" cy="342900"/>
            <wp:effectExtent l="19050" t="0" r="6350" b="0"/>
            <wp:wrapSquare wrapText="bothSides"/>
            <wp:docPr id="11" name="Picture 10" descr="be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F25" w:rsidRDefault="008456D2" w:rsidP="00933DB3">
      <w:pPr>
        <w:pStyle w:val="NoSpacing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46990</wp:posOffset>
            </wp:positionV>
            <wp:extent cx="1007110" cy="257175"/>
            <wp:effectExtent l="19050" t="0" r="2540" b="0"/>
            <wp:wrapSquare wrapText="bothSides"/>
            <wp:docPr id="10" name="Picture 9" descr="be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6D2">
        <w:rPr>
          <w:b/>
          <w:sz w:val="16"/>
          <w:szCs w:val="16"/>
        </w:rPr>
        <w:t>Bezierovy křivky</w:t>
      </w:r>
    </w:p>
    <w:p w:rsidR="008456D2" w:rsidRDefault="008456D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bk n-stupně urč.  n+1 body tvoř. řídící polygon </w:t>
      </w:r>
    </w:p>
    <w:p w:rsidR="008456D2" w:rsidRDefault="008456D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</w:t>
      </w:r>
      <w:r w:rsidRPr="008456D2">
        <w:rPr>
          <w:sz w:val="16"/>
          <w:szCs w:val="16"/>
          <w:vertAlign w:val="subscript"/>
        </w:rPr>
        <w:t>i</w:t>
      </w:r>
      <w:r>
        <w:rPr>
          <w:sz w:val="16"/>
          <w:szCs w:val="16"/>
        </w:rPr>
        <w:t xml:space="preserve"> - Bernsteinovy polynomy</w:t>
      </w:r>
    </w:p>
    <w:p w:rsidR="008456D2" w:rsidRPr="00E1004C" w:rsidRDefault="00F15102" w:rsidP="00933DB3">
      <w:pPr>
        <w:pStyle w:val="NoSpacing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113030</wp:posOffset>
            </wp:positionV>
            <wp:extent cx="1304925" cy="485775"/>
            <wp:effectExtent l="19050" t="0" r="9525" b="0"/>
            <wp:wrapSquare wrapText="bothSides"/>
            <wp:docPr id="14" name="Picture 13" descr="bku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ub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04C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55880</wp:posOffset>
            </wp:positionV>
            <wp:extent cx="803910" cy="571500"/>
            <wp:effectExtent l="19050" t="0" r="0" b="0"/>
            <wp:wrapSquare wrapText="bothSides"/>
            <wp:docPr id="13" name="Picture 12" descr="bku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ub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04C" w:rsidRPr="00E1004C">
        <w:rPr>
          <w:b/>
          <w:sz w:val="16"/>
          <w:szCs w:val="16"/>
        </w:rPr>
        <w:t>Beziérova kubika</w:t>
      </w:r>
    </w:p>
    <w:p w:rsidR="00E1004C" w:rsidRPr="00103505" w:rsidRDefault="00F15102" w:rsidP="00933DB3">
      <w:pPr>
        <w:pStyle w:val="NoSpacing"/>
        <w:rPr>
          <w:b/>
          <w:sz w:val="16"/>
          <w:szCs w:val="16"/>
        </w:rPr>
      </w:pPr>
      <w:r w:rsidRPr="00103505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-1270</wp:posOffset>
            </wp:positionV>
            <wp:extent cx="1155065" cy="390525"/>
            <wp:effectExtent l="19050" t="0" r="6985" b="0"/>
            <wp:wrapSquare wrapText="bothSides"/>
            <wp:docPr id="15" name="Picture 14" descr="bku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ub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04C" w:rsidRPr="00103505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93980</wp:posOffset>
            </wp:positionV>
            <wp:extent cx="819150" cy="237490"/>
            <wp:effectExtent l="19050" t="0" r="0" b="0"/>
            <wp:wrapSquare wrapText="bothSides"/>
            <wp:docPr id="12" name="Picture 11" descr="bk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ub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505" w:rsidRPr="00103505">
        <w:rPr>
          <w:b/>
          <w:sz w:val="16"/>
          <w:szCs w:val="16"/>
        </w:rPr>
        <w:t>Casteljau</w:t>
      </w:r>
    </w:p>
    <w:p w:rsidR="00103505" w:rsidRDefault="00103505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Beziér – půlení stran</w:t>
      </w:r>
    </w:p>
    <w:p w:rsidR="00103505" w:rsidRDefault="00103505" w:rsidP="00933DB3">
      <w:pPr>
        <w:pStyle w:val="NoSpacing"/>
        <w:rPr>
          <w:sz w:val="16"/>
          <w:szCs w:val="16"/>
        </w:rPr>
      </w:pPr>
    </w:p>
    <w:p w:rsidR="00103505" w:rsidRPr="0009689B" w:rsidRDefault="003E18E6" w:rsidP="00933DB3">
      <w:pPr>
        <w:pStyle w:val="NoSpacing"/>
        <w:rPr>
          <w:b/>
          <w:sz w:val="16"/>
          <w:szCs w:val="16"/>
        </w:rPr>
      </w:pPr>
      <w:r w:rsidRPr="0009689B">
        <w:rPr>
          <w:b/>
          <w:sz w:val="16"/>
          <w:szCs w:val="16"/>
        </w:rPr>
        <w:t>Coonsova kubika</w:t>
      </w:r>
    </w:p>
    <w:p w:rsidR="003E18E6" w:rsidRDefault="00984378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TODO</w:t>
      </w:r>
    </w:p>
    <w:p w:rsidR="00DF30D0" w:rsidRPr="002834C5" w:rsidRDefault="00797AA5" w:rsidP="00933DB3">
      <w:pPr>
        <w:pStyle w:val="NoSpacing"/>
        <w:rPr>
          <w:b/>
          <w:sz w:val="16"/>
          <w:szCs w:val="16"/>
        </w:rPr>
      </w:pPr>
      <w:r w:rsidRPr="002834C5">
        <w:rPr>
          <w:b/>
          <w:sz w:val="16"/>
          <w:szCs w:val="16"/>
        </w:rPr>
        <w:t>Coonsův kubický B–spline</w:t>
      </w:r>
    </w:p>
    <w:p w:rsidR="00BD53EE" w:rsidRDefault="00BD53EE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TODO</w:t>
      </w:r>
    </w:p>
    <w:p w:rsidR="00A05760" w:rsidRPr="00987608" w:rsidRDefault="00A05760" w:rsidP="00933DB3">
      <w:pPr>
        <w:pStyle w:val="NoSpacing"/>
        <w:rPr>
          <w:b/>
          <w:sz w:val="16"/>
          <w:szCs w:val="16"/>
        </w:rPr>
      </w:pPr>
      <w:r w:rsidRPr="00987608">
        <w:rPr>
          <w:b/>
          <w:sz w:val="16"/>
          <w:szCs w:val="16"/>
        </w:rPr>
        <w:t>Cohen-Sutherland</w:t>
      </w:r>
    </w:p>
    <w:p w:rsidR="00A05760" w:rsidRDefault="00FC19F0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přímky vůči obdélníku, lze použít pro 3D.  </w:t>
      </w:r>
      <w:r w:rsidR="00A05760">
        <w:rPr>
          <w:sz w:val="16"/>
          <w:szCs w:val="16"/>
        </w:rPr>
        <w:t xml:space="preserve">4 bity UBRL, </w:t>
      </w:r>
      <w:r w:rsidR="0070646B">
        <w:rPr>
          <w:sz w:val="16"/>
          <w:szCs w:val="16"/>
        </w:rPr>
        <w:t>případy, koncové body: 0 – uvnitř, stejný jeden bit – mimo,</w:t>
      </w:r>
      <w:r>
        <w:rPr>
          <w:sz w:val="16"/>
          <w:szCs w:val="16"/>
        </w:rPr>
        <w:t xml:space="preserve"> jinak prochází hranou.</w:t>
      </w:r>
    </w:p>
    <w:p w:rsidR="00E24C13" w:rsidRDefault="00E24C13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Nutnost float, mult, div.</w:t>
      </w:r>
    </w:p>
    <w:p w:rsidR="00FC19F0" w:rsidRDefault="000A1758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X</w:t>
      </w:r>
      <w:r w:rsidRPr="000A1758">
        <w:rPr>
          <w:sz w:val="16"/>
          <w:szCs w:val="16"/>
          <w:vertAlign w:val="subscript"/>
        </w:rPr>
        <w:t>min</w:t>
      </w:r>
      <w:r>
        <w:rPr>
          <w:sz w:val="16"/>
          <w:szCs w:val="16"/>
        </w:rPr>
        <w:t>, X</w:t>
      </w:r>
      <w:r w:rsidRPr="000A1758">
        <w:rPr>
          <w:sz w:val="16"/>
          <w:szCs w:val="16"/>
          <w:vertAlign w:val="subscript"/>
        </w:rPr>
        <w:t>max</w:t>
      </w:r>
      <w:r>
        <w:rPr>
          <w:sz w:val="16"/>
          <w:szCs w:val="16"/>
        </w:rPr>
        <w:t>, Y</w:t>
      </w:r>
      <w:r w:rsidRPr="000A1758">
        <w:rPr>
          <w:sz w:val="16"/>
          <w:szCs w:val="16"/>
          <w:vertAlign w:val="subscript"/>
        </w:rPr>
        <w:t>min</w:t>
      </w:r>
      <w:r>
        <w:rPr>
          <w:sz w:val="16"/>
          <w:szCs w:val="16"/>
        </w:rPr>
        <w:t>, Y</w:t>
      </w:r>
      <w:r w:rsidRPr="000A1758">
        <w:rPr>
          <w:sz w:val="16"/>
          <w:szCs w:val="16"/>
          <w:vertAlign w:val="subscript"/>
        </w:rPr>
        <w:t>max</w:t>
      </w:r>
      <w:r>
        <w:rPr>
          <w:sz w:val="16"/>
          <w:szCs w:val="16"/>
        </w:rPr>
        <w:t xml:space="preserve"> – hranice oblasti</w:t>
      </w:r>
      <w:r w:rsidR="00357BDD">
        <w:rPr>
          <w:sz w:val="16"/>
          <w:szCs w:val="16"/>
        </w:rPr>
        <w:t>; zjištění kódu oblasti koncových bodů, jsou-li 0 oba, přeskočit ořezávání</w:t>
      </w:r>
    </w:p>
    <w:p w:rsidR="00357BDD" w:rsidRDefault="00357BDD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cyklus; jestliže (k1 &amp; k2) != 0, pak úsečka je mimo</w:t>
      </w:r>
    </w:p>
    <w:p w:rsidR="00357BDD" w:rsidRDefault="00357BDD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výběr bodu, který není uvnitř, X, Y, kód bodu; test na jedničky v kódu:</w:t>
      </w:r>
    </w:p>
    <w:p w:rsidR="00472899" w:rsidRDefault="00357BDD" w:rsidP="004728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 xml:space="preserve">(k &amp; 1) != 0 -&gt; y = ((y2–y1) / (x2–x1)) * </w:t>
      </w:r>
      <w:r w:rsidR="00472899">
        <w:rPr>
          <w:sz w:val="16"/>
          <w:szCs w:val="16"/>
        </w:rPr>
        <w:t>(X</w:t>
      </w:r>
      <w:r>
        <w:rPr>
          <w:sz w:val="16"/>
          <w:szCs w:val="16"/>
        </w:rPr>
        <w:t xml:space="preserve">min–x) + y; x = </w:t>
      </w:r>
      <w:r w:rsidR="00472899">
        <w:rPr>
          <w:sz w:val="16"/>
          <w:szCs w:val="16"/>
        </w:rPr>
        <w:t>Xmin;</w:t>
      </w:r>
      <w:r w:rsidR="00472899">
        <w:rPr>
          <w:sz w:val="16"/>
          <w:szCs w:val="16"/>
        </w:rPr>
        <w:tab/>
        <w:t>(k &amp; 2) != 0 -&gt; y = ((y2–y1) / (x2–x1)) * (Xmax–x) + y; x = Xmax;</w:t>
      </w:r>
    </w:p>
    <w:p w:rsidR="00685C17" w:rsidRDefault="00990DE4" w:rsidP="00685C1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(k &amp; 4) != 0 -&gt; x = ((x2–x1) / (y2–y1)) * (Ymin–</w:t>
      </w:r>
      <w:r w:rsidR="00685C17">
        <w:rPr>
          <w:sz w:val="16"/>
          <w:szCs w:val="16"/>
        </w:rPr>
        <w:t>y</w:t>
      </w:r>
      <w:r>
        <w:rPr>
          <w:sz w:val="16"/>
          <w:szCs w:val="16"/>
        </w:rPr>
        <w:t xml:space="preserve">) + </w:t>
      </w:r>
      <w:r w:rsidR="00685C17">
        <w:rPr>
          <w:sz w:val="16"/>
          <w:szCs w:val="16"/>
        </w:rPr>
        <w:t>x</w:t>
      </w:r>
      <w:r>
        <w:rPr>
          <w:sz w:val="16"/>
          <w:szCs w:val="16"/>
        </w:rPr>
        <w:t>; y = Ym</w:t>
      </w:r>
      <w:r w:rsidR="00A305CD">
        <w:rPr>
          <w:sz w:val="16"/>
          <w:szCs w:val="16"/>
        </w:rPr>
        <w:t>in</w:t>
      </w:r>
      <w:r>
        <w:rPr>
          <w:sz w:val="16"/>
          <w:szCs w:val="16"/>
        </w:rPr>
        <w:t>;</w:t>
      </w:r>
      <w:r w:rsidR="00685C17">
        <w:rPr>
          <w:sz w:val="16"/>
          <w:szCs w:val="16"/>
        </w:rPr>
        <w:tab/>
        <w:t>(k &amp; 8) != 0 -&gt; x = ((x2–x1) / (y2–y1)) * (Ym</w:t>
      </w:r>
      <w:r w:rsidR="002A03E7">
        <w:rPr>
          <w:sz w:val="16"/>
          <w:szCs w:val="16"/>
        </w:rPr>
        <w:t>ax</w:t>
      </w:r>
      <w:r w:rsidR="00685C17">
        <w:rPr>
          <w:sz w:val="16"/>
          <w:szCs w:val="16"/>
        </w:rPr>
        <w:t>–y) + x; y = Ymax;</w:t>
      </w:r>
    </w:p>
    <w:p w:rsidR="00472899" w:rsidRDefault="00057338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opravení kódu</w:t>
      </w:r>
      <w:r w:rsidR="00D1589D">
        <w:rPr>
          <w:sz w:val="16"/>
          <w:szCs w:val="16"/>
        </w:rPr>
        <w:t xml:space="preserve"> pro nový bod; nerovnají-li se oba kódy 0, na začátek cyklu; vykreslit úsečku; další úsečka </w:t>
      </w:r>
    </w:p>
    <w:p w:rsidR="000630F2" w:rsidRPr="004D71E5" w:rsidRDefault="000630F2" w:rsidP="00933DB3">
      <w:pPr>
        <w:pStyle w:val="NoSpacing"/>
        <w:rPr>
          <w:b/>
          <w:sz w:val="16"/>
          <w:szCs w:val="16"/>
        </w:rPr>
      </w:pPr>
      <w:r w:rsidRPr="004D71E5">
        <w:rPr>
          <w:b/>
          <w:sz w:val="16"/>
          <w:szCs w:val="16"/>
        </w:rPr>
        <w:t>Cyrus-Beck</w:t>
      </w:r>
    </w:p>
    <w:p w:rsidR="000630F2" w:rsidRDefault="000630F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Úsečky vůči konvex. n-úhelníku</w:t>
      </w:r>
      <w:r w:rsidR="004D71E5">
        <w:rPr>
          <w:sz w:val="16"/>
          <w:szCs w:val="16"/>
        </w:rPr>
        <w:t xml:space="preserve"> – nutno znát normály</w:t>
      </w:r>
      <w:r w:rsidR="003F27F0">
        <w:rPr>
          <w:sz w:val="16"/>
          <w:szCs w:val="16"/>
        </w:rPr>
        <w:t xml:space="preserve"> hran</w:t>
      </w:r>
    </w:p>
    <w:p w:rsidR="00EA0FE6" w:rsidRDefault="00EA0FE6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A,B –koncové body úsečky; Ni – normála hrany; Yi – bod na hraně n-úhelníka; tmin = 0; tmax = 1</w:t>
      </w:r>
    </w:p>
    <w:p w:rsidR="001F3F22" w:rsidRDefault="001F3F2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cyklus – projede všechny hrany</w:t>
      </w:r>
    </w:p>
    <w:p w:rsidR="006D7A42" w:rsidRDefault="006D7A4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if (Ni * (B-A)) = 0 -&gt; hrana rovnoběžná s úsečkou</w:t>
      </w:r>
    </w:p>
    <w:p w:rsidR="006D7A42" w:rsidRDefault="00E93720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if (Ni *(B-Pi</w:t>
      </w:r>
      <w:r w:rsidR="006D7A42">
        <w:rPr>
          <w:sz w:val="16"/>
          <w:szCs w:val="16"/>
        </w:rPr>
        <w:t>)</w:t>
      </w:r>
      <w:r>
        <w:rPr>
          <w:sz w:val="16"/>
          <w:szCs w:val="16"/>
        </w:rPr>
        <w:t>) = 0</w:t>
      </w:r>
      <w:r w:rsidR="000648EC">
        <w:rPr>
          <w:sz w:val="16"/>
          <w:szCs w:val="16"/>
        </w:rPr>
        <w:t xml:space="preserve"> -&gt; úsečka na hraně, konec algoritmu, jinak pokračovat další hranou</w:t>
      </w:r>
    </w:p>
    <w:p w:rsidR="00096B32" w:rsidRDefault="00096B3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if (Ni * (B-A)) != 0 -&gt; spočítat průsečík</w:t>
      </w:r>
    </w:p>
    <w:p w:rsidR="00096B32" w:rsidRDefault="00096B3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 = - (Ni*(A-Pi) / Ni * (B-A)) -&gt; výpočet průsečíku</w:t>
      </w:r>
    </w:p>
    <w:p w:rsidR="00096B32" w:rsidRDefault="00096B3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if (Ni *(B-A)) &lt; 0 -&gt; úsečka jde směrem do oblasti, tak tmin = max(t,tmin), jinak tmax = min(t,tmax)</w:t>
      </w:r>
    </w:p>
    <w:p w:rsidR="00096B32" w:rsidRDefault="00096B3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dalsčí hrana</w:t>
      </w:r>
    </w:p>
    <w:p w:rsidR="00096B32" w:rsidRDefault="00096B32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if (tmax &gt;= tmin) -&gt; vykreslit úsečku</w:t>
      </w:r>
      <w:r w:rsidR="003506BD">
        <w:rPr>
          <w:sz w:val="16"/>
          <w:szCs w:val="16"/>
        </w:rPr>
        <w:t>, jinak je úsečka mimo</w:t>
      </w:r>
    </w:p>
    <w:p w:rsidR="003772CF" w:rsidRPr="00C31B14" w:rsidRDefault="003772CF" w:rsidP="00933DB3">
      <w:pPr>
        <w:pStyle w:val="NoSpacing"/>
        <w:rPr>
          <w:b/>
          <w:sz w:val="16"/>
          <w:szCs w:val="16"/>
        </w:rPr>
      </w:pPr>
      <w:r w:rsidRPr="00C31B14">
        <w:rPr>
          <w:b/>
          <w:sz w:val="16"/>
          <w:szCs w:val="16"/>
        </w:rPr>
        <w:t>Weiler-Atherton</w:t>
      </w:r>
    </w:p>
    <w:p w:rsidR="00A47E85" w:rsidRDefault="00A47E85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Si – vrcholy n-úhelníku, Ci – vrcholy ořezávací oblasti, Ii – průsečíky; ve směru hod. 1. řádek  vrcholy n-úh. a průsečíky, 2. řádek</w:t>
      </w:r>
      <w:r w:rsidR="00953DF4">
        <w:rPr>
          <w:sz w:val="16"/>
          <w:szCs w:val="16"/>
        </w:rPr>
        <w:t xml:space="preserve"> vrcholy oblasti + průsečíky</w:t>
      </w:r>
      <w:r w:rsidR="00C21417">
        <w:rPr>
          <w:sz w:val="16"/>
          <w:szCs w:val="16"/>
        </w:rPr>
        <w:t>; pokud má vzniknout víc n-úhelníků, tak ve třetí řádce _vstupní_ průsečíky</w:t>
      </w:r>
      <w:r w:rsidR="00536AC5">
        <w:rPr>
          <w:sz w:val="16"/>
          <w:szCs w:val="16"/>
        </w:rPr>
        <w:t>. Vstup na průsečíku.</w:t>
      </w:r>
      <w:r w:rsidR="00C21417">
        <w:rPr>
          <w:sz w:val="16"/>
          <w:szCs w:val="16"/>
        </w:rPr>
        <w:t xml:space="preserve"> </w:t>
      </w:r>
      <w:r w:rsidR="00536AC5">
        <w:rPr>
          <w:sz w:val="16"/>
          <w:szCs w:val="16"/>
        </w:rPr>
        <w:t>P</w:t>
      </w:r>
      <w:r w:rsidR="00C21417">
        <w:rPr>
          <w:sz w:val="16"/>
          <w:szCs w:val="16"/>
        </w:rPr>
        <w:t xml:space="preserve">řechod do </w:t>
      </w:r>
      <w:r w:rsidR="00053010">
        <w:rPr>
          <w:sz w:val="16"/>
          <w:szCs w:val="16"/>
        </w:rPr>
        <w:t>druhého</w:t>
      </w:r>
      <w:r w:rsidR="00C21417">
        <w:rPr>
          <w:sz w:val="16"/>
          <w:szCs w:val="16"/>
        </w:rPr>
        <w:t xml:space="preserve"> řádku při průsečíku</w:t>
      </w:r>
      <w:r w:rsidR="006775CD">
        <w:rPr>
          <w:sz w:val="16"/>
          <w:szCs w:val="16"/>
        </w:rPr>
        <w:t xml:space="preserve"> na stejný průsečík.</w:t>
      </w:r>
      <w:r w:rsidR="008B07A1">
        <w:rPr>
          <w:sz w:val="16"/>
          <w:szCs w:val="16"/>
        </w:rPr>
        <w:t xml:space="preserve"> Jsou li díry, pak proti směru hod.</w:t>
      </w:r>
    </w:p>
    <w:p w:rsidR="00764B18" w:rsidRDefault="00422E47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Alg:</w:t>
      </w:r>
      <w:r w:rsidR="008A7111">
        <w:rPr>
          <w:sz w:val="16"/>
          <w:szCs w:val="16"/>
        </w:rPr>
        <w:t xml:space="preserve"> </w:t>
      </w:r>
      <w:r w:rsidR="00F42EF2">
        <w:rPr>
          <w:sz w:val="16"/>
          <w:szCs w:val="16"/>
        </w:rPr>
        <w:t>Označit v</w:t>
      </w:r>
      <w:r>
        <w:rPr>
          <w:sz w:val="16"/>
          <w:szCs w:val="16"/>
        </w:rPr>
        <w:t>rcholy oblasi po směru, vrcholy díry proti směru, vrcholy n-úh. po směru, díry n-úh. proti směru</w:t>
      </w:r>
      <w:r w:rsidR="00A3077A">
        <w:rPr>
          <w:sz w:val="16"/>
          <w:szCs w:val="16"/>
        </w:rPr>
        <w:t>, označit všechny vzniklé průsečíky</w:t>
      </w:r>
      <w:r w:rsidR="00197FB5">
        <w:rPr>
          <w:sz w:val="16"/>
          <w:szCs w:val="16"/>
        </w:rPr>
        <w:t xml:space="preserve">; </w:t>
      </w:r>
      <w:r w:rsidR="008A7111">
        <w:rPr>
          <w:sz w:val="16"/>
          <w:szCs w:val="16"/>
        </w:rPr>
        <w:t>Vypsat vrcholy n-ú. a průsečíky po směru (+1.), za to vrcholy díry a průsečíky proti směru; Vypsat vrcholy oblasti a průsečíky po směru (+1.), za to vrcholy díry oblasti a průsečíky proti směru. Seznam vstupních průsečíků; Začátek vstupním průsečíkem a odebrat ze seznamu, pak procházet seznamem vrcholů n-úhelníka. If (průsečík)</w:t>
      </w:r>
      <w:r w:rsidR="003F55F9">
        <w:rPr>
          <w:sz w:val="16"/>
          <w:szCs w:val="16"/>
        </w:rPr>
        <w:t>: if (!počáteční) -&gt;pokračovat z 2. seznamu a odebrat ho ze seznamu</w:t>
      </w:r>
      <w:r w:rsidR="00DA0BEC">
        <w:rPr>
          <w:sz w:val="16"/>
          <w:szCs w:val="16"/>
        </w:rPr>
        <w:t>.  Vrchol jen přidat a pokračovat. Na konci pokračovat dál ze seznamu vst. vrcholů</w:t>
      </w:r>
      <w:r w:rsidR="00CC51D2">
        <w:rPr>
          <w:sz w:val="16"/>
          <w:szCs w:val="16"/>
        </w:rPr>
        <w:t>.</w:t>
      </w:r>
    </w:p>
    <w:p w:rsidR="00AE66F7" w:rsidRPr="0006758A" w:rsidRDefault="0006758A" w:rsidP="00933DB3">
      <w:pPr>
        <w:pStyle w:val="NoSpacing"/>
        <w:rPr>
          <w:b/>
          <w:sz w:val="16"/>
          <w:szCs w:val="16"/>
        </w:rPr>
      </w:pPr>
      <w:r w:rsidRPr="0006758A">
        <w:rPr>
          <w:b/>
          <w:sz w:val="16"/>
          <w:szCs w:val="16"/>
        </w:rPr>
        <w:t>Phongův osvětl. model</w:t>
      </w:r>
    </w:p>
    <w:p w:rsidR="0006758A" w:rsidRDefault="0006758A" w:rsidP="00933D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N – normála, </w:t>
      </w:r>
      <w:r w:rsidR="00634CB2">
        <w:rPr>
          <w:sz w:val="16"/>
          <w:szCs w:val="16"/>
        </w:rPr>
        <w:t>S</w:t>
      </w:r>
      <w:r>
        <w:rPr>
          <w:sz w:val="16"/>
          <w:szCs w:val="16"/>
        </w:rPr>
        <w:t xml:space="preserve"> – směr k bodovému zdroji, R – směr </w:t>
      </w:r>
      <w:r w:rsidR="00BB2DBE">
        <w:rPr>
          <w:sz w:val="16"/>
          <w:szCs w:val="16"/>
        </w:rPr>
        <w:t>odraženého světla, V</w:t>
      </w:r>
      <w:r>
        <w:rPr>
          <w:sz w:val="16"/>
          <w:szCs w:val="16"/>
        </w:rPr>
        <w:t xml:space="preserve"> – směr ke kameře.</w:t>
      </w:r>
    </w:p>
    <w:p w:rsidR="00512300" w:rsidRDefault="0031729B" w:rsidP="00D74A3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ambientní:</w:t>
      </w:r>
      <w:r w:rsidR="00B856B7">
        <w:rPr>
          <w:sz w:val="16"/>
          <w:szCs w:val="16"/>
        </w:rPr>
        <w:tab/>
        <w:t xml:space="preserve"> </w:t>
      </w:r>
      <w:r w:rsidR="00D74A35">
        <w:rPr>
          <w:sz w:val="16"/>
          <w:szCs w:val="16"/>
        </w:rPr>
        <w:t xml:space="preserve"> Ia – intenzita světla, ka – koeficient amb. odrazu</w:t>
      </w:r>
      <w:r w:rsidR="00004330">
        <w:rPr>
          <w:sz w:val="16"/>
          <w:szCs w:val="16"/>
        </w:rPr>
        <w:t xml:space="preserve">; </w:t>
      </w:r>
      <w:r w:rsidR="006F6D55">
        <w:rPr>
          <w:sz w:val="16"/>
          <w:szCs w:val="16"/>
        </w:rPr>
        <w:t>difuzní</w:t>
      </w:r>
      <w:r w:rsidR="006564A0">
        <w:rPr>
          <w:sz w:val="16"/>
          <w:szCs w:val="16"/>
        </w:rPr>
        <w:t xml:space="preserve"> a spekulární</w:t>
      </w:r>
      <w:r w:rsidR="006F6D55">
        <w:rPr>
          <w:sz w:val="16"/>
          <w:szCs w:val="16"/>
        </w:rPr>
        <w:t xml:space="preserve">: </w:t>
      </w:r>
      <w:r w:rsidR="00BB2DBE">
        <w:rPr>
          <w:sz w:val="16"/>
          <w:szCs w:val="16"/>
        </w:rPr>
        <w:t xml:space="preserve">kd – koef. dif. odrazu, </w:t>
      </w:r>
      <w:r w:rsidR="006564A0">
        <w:rPr>
          <w:sz w:val="16"/>
          <w:szCs w:val="16"/>
        </w:rPr>
        <w:t xml:space="preserve">ks – koef. spek. odr., </w:t>
      </w:r>
      <w:r w:rsidR="00394E6B">
        <w:rPr>
          <w:sz w:val="16"/>
          <w:szCs w:val="16"/>
        </w:rPr>
        <w:t>IS – síla bodového světla</w:t>
      </w:r>
      <w:r w:rsidR="0036503C">
        <w:rPr>
          <w:sz w:val="16"/>
          <w:szCs w:val="16"/>
        </w:rPr>
        <w:t>, n –</w:t>
      </w:r>
      <w:r w:rsidR="00DA59AE">
        <w:rPr>
          <w:sz w:val="16"/>
          <w:szCs w:val="16"/>
        </w:rPr>
        <w:t xml:space="preserve"> útlum</w:t>
      </w:r>
      <w:r w:rsidR="00004330">
        <w:rPr>
          <w:sz w:val="16"/>
          <w:szCs w:val="16"/>
        </w:rPr>
        <w:t>; zrcadlový – index r, průhledný – index t</w:t>
      </w:r>
    </w:p>
    <w:p w:rsidR="006F6D55" w:rsidRDefault="00BB2DBE" w:rsidP="00BB2DBE">
      <w:pPr>
        <w:pStyle w:val="NoSpacing"/>
        <w:rPr>
          <w:sz w:val="16"/>
          <w:szCs w:val="16"/>
        </w:rPr>
      </w:pPr>
      <w:r w:rsidRPr="00BB2DBE">
        <w:rPr>
          <w:sz w:val="16"/>
          <w:szCs w:val="16"/>
        </w:rPr>
        <w:t>L = Ia ka + kd IS (N.S)/d</w:t>
      </w:r>
      <w:r w:rsidRPr="003C4026">
        <w:rPr>
          <w:sz w:val="16"/>
          <w:szCs w:val="16"/>
          <w:vertAlign w:val="superscript"/>
        </w:rPr>
        <w:t>2</w:t>
      </w:r>
      <w:r w:rsidRPr="00BB2DBE">
        <w:rPr>
          <w:sz w:val="16"/>
          <w:szCs w:val="16"/>
        </w:rPr>
        <w:t xml:space="preserve"> + IS ks (</w:t>
      </w:r>
      <w:r w:rsidRPr="009D3D36">
        <w:rPr>
          <w:b/>
          <w:sz w:val="16"/>
          <w:szCs w:val="16"/>
        </w:rPr>
        <w:t>R.V</w:t>
      </w:r>
      <w:r w:rsidRPr="00BB2DBE">
        <w:rPr>
          <w:sz w:val="16"/>
          <w:szCs w:val="16"/>
        </w:rPr>
        <w:t>)</w:t>
      </w:r>
      <w:r w:rsidRPr="00322105">
        <w:rPr>
          <w:sz w:val="16"/>
          <w:szCs w:val="16"/>
          <w:vertAlign w:val="superscript"/>
        </w:rPr>
        <w:t>n</w:t>
      </w:r>
      <w:r w:rsidRPr="00BB2DBE">
        <w:rPr>
          <w:sz w:val="16"/>
          <w:szCs w:val="16"/>
        </w:rPr>
        <w:t>/d</w:t>
      </w:r>
      <w:r w:rsidRPr="003C4026">
        <w:rPr>
          <w:sz w:val="16"/>
          <w:szCs w:val="16"/>
          <w:vertAlign w:val="superscript"/>
        </w:rPr>
        <w:t>2</w:t>
      </w:r>
      <w:r w:rsidRPr="00BB2DBE">
        <w:rPr>
          <w:sz w:val="16"/>
          <w:szCs w:val="16"/>
        </w:rPr>
        <w:t xml:space="preserve"> + kr Lr + kt Lt</w:t>
      </w:r>
    </w:p>
    <w:p w:rsidR="009A59EE" w:rsidRDefault="009A59EE" w:rsidP="00BB2DBE">
      <w:pPr>
        <w:pStyle w:val="NoSpacing"/>
        <w:rPr>
          <w:sz w:val="16"/>
          <w:szCs w:val="16"/>
        </w:rPr>
      </w:pPr>
      <w:r w:rsidRPr="009A59EE">
        <w:rPr>
          <w:b/>
          <w:sz w:val="16"/>
          <w:szCs w:val="16"/>
        </w:rPr>
        <w:t>Phongův výpočet odrazu lesklého povrchu</w:t>
      </w:r>
      <w:r>
        <w:rPr>
          <w:sz w:val="16"/>
          <w:szCs w:val="16"/>
        </w:rPr>
        <w:t xml:space="preserve"> = spekulární viz výše</w:t>
      </w:r>
    </w:p>
    <w:p w:rsidR="00A6077A" w:rsidRDefault="00A6077A" w:rsidP="00BB2DBE">
      <w:pPr>
        <w:pStyle w:val="NoSpacing"/>
        <w:rPr>
          <w:sz w:val="16"/>
          <w:szCs w:val="16"/>
        </w:rPr>
      </w:pPr>
      <w:r w:rsidRPr="00A6077A">
        <w:rPr>
          <w:b/>
          <w:sz w:val="16"/>
          <w:szCs w:val="16"/>
        </w:rPr>
        <w:t>Konstantní stínování</w:t>
      </w:r>
      <w:r>
        <w:rPr>
          <w:sz w:val="16"/>
          <w:szCs w:val="16"/>
        </w:rPr>
        <w:t xml:space="preserve"> – výpočet barvy plochy podle normály</w:t>
      </w:r>
    </w:p>
    <w:p w:rsidR="00B3096C" w:rsidRDefault="00813240" w:rsidP="00B3096C">
      <w:pPr>
        <w:rPr>
          <w:sz w:val="16"/>
          <w:szCs w:val="16"/>
        </w:rPr>
      </w:pPr>
      <w:r w:rsidRPr="00813240">
        <w:rPr>
          <w:b/>
          <w:sz w:val="16"/>
          <w:szCs w:val="16"/>
        </w:rPr>
        <w:t>Gouraudovo stínování</w:t>
      </w:r>
      <w:r>
        <w:rPr>
          <w:sz w:val="16"/>
          <w:szCs w:val="16"/>
        </w:rPr>
        <w:t xml:space="preserve"> – výpočet barvy vrcholů z jejich normál</w:t>
      </w:r>
      <w:r w:rsidR="00EE6A3F">
        <w:rPr>
          <w:sz w:val="16"/>
          <w:szCs w:val="16"/>
        </w:rPr>
        <w:t xml:space="preserve"> (ty se spočtou aritm. prům. ze všech normál ve vrcholu)</w:t>
      </w:r>
      <w:r>
        <w:rPr>
          <w:sz w:val="16"/>
          <w:szCs w:val="16"/>
        </w:rPr>
        <w:t>, hran</w:t>
      </w:r>
      <w:r w:rsidR="008F41F2">
        <w:rPr>
          <w:sz w:val="16"/>
          <w:szCs w:val="16"/>
        </w:rPr>
        <w:t>y</w:t>
      </w:r>
      <w:r>
        <w:rPr>
          <w:sz w:val="16"/>
          <w:szCs w:val="16"/>
        </w:rPr>
        <w:t xml:space="preserve"> interpolací </w:t>
      </w:r>
      <w:r w:rsidRPr="00B3096C">
        <w:rPr>
          <w:sz w:val="16"/>
          <w:szCs w:val="16"/>
        </w:rPr>
        <w:t>mezi vrcholy</w:t>
      </w:r>
      <w:r w:rsidR="00B3096C" w:rsidRPr="00B3096C">
        <w:rPr>
          <w:sz w:val="16"/>
          <w:szCs w:val="16"/>
        </w:rPr>
        <w:t>: IA = [I1.(YS-Y2)+I2(Y1-YS)]/(Y1-Y2)</w:t>
      </w:r>
      <w:r w:rsidR="00B3096C">
        <w:rPr>
          <w:sz w:val="16"/>
          <w:szCs w:val="16"/>
        </w:rPr>
        <w:t xml:space="preserve">; </w:t>
      </w:r>
      <w:r w:rsidR="00B3096C" w:rsidRPr="00B3096C">
        <w:rPr>
          <w:sz w:val="16"/>
          <w:szCs w:val="16"/>
        </w:rPr>
        <w:t>IB = [I1.(YS-Y3)+I3(Y1-YS)]/(Y1-Y3)</w:t>
      </w:r>
      <w:r>
        <w:rPr>
          <w:sz w:val="16"/>
          <w:szCs w:val="16"/>
        </w:rPr>
        <w:t xml:space="preserve">, </w:t>
      </w:r>
      <w:r w:rsidR="008F41F2">
        <w:rPr>
          <w:sz w:val="16"/>
          <w:szCs w:val="16"/>
        </w:rPr>
        <w:t>pak podle jedné osy lin. interp. celý trojúh.</w:t>
      </w:r>
      <w:r w:rsidR="00B3096C">
        <w:rPr>
          <w:sz w:val="16"/>
          <w:szCs w:val="16"/>
        </w:rPr>
        <w:t>:</w:t>
      </w:r>
    </w:p>
    <w:p w:rsidR="009A59EE" w:rsidRDefault="00B3096C" w:rsidP="00B3096C">
      <w:pPr>
        <w:rPr>
          <w:sz w:val="16"/>
          <w:szCs w:val="16"/>
        </w:rPr>
      </w:pPr>
      <w:r w:rsidRPr="00B3096C">
        <w:rPr>
          <w:sz w:val="16"/>
          <w:szCs w:val="16"/>
        </w:rPr>
        <w:t>IQ = [IA.(XB-XQ)+IB.(XQ-XA)]/(XB-XA)</w:t>
      </w:r>
    </w:p>
    <w:p w:rsidR="008F41F2" w:rsidRDefault="00A04DC0" w:rsidP="00BB2DBE">
      <w:pPr>
        <w:pStyle w:val="NoSpacing"/>
        <w:rPr>
          <w:sz w:val="16"/>
          <w:szCs w:val="16"/>
        </w:rPr>
      </w:pPr>
      <w:r w:rsidRPr="00A04DC0">
        <w:rPr>
          <w:b/>
          <w:sz w:val="16"/>
          <w:szCs w:val="16"/>
        </w:rPr>
        <w:t>Phongovo stínování</w:t>
      </w:r>
      <w:r>
        <w:rPr>
          <w:sz w:val="16"/>
          <w:szCs w:val="16"/>
        </w:rPr>
        <w:t xml:space="preserve"> – z normál ve vrcholech se interpolací vypočtou normály</w:t>
      </w:r>
      <w:r w:rsidR="004E0401">
        <w:rPr>
          <w:sz w:val="16"/>
          <w:szCs w:val="16"/>
        </w:rPr>
        <w:t xml:space="preserve"> vnitřních bodů a z nich samotná barva bodu.</w:t>
      </w:r>
    </w:p>
    <w:p w:rsidR="002C4139" w:rsidRDefault="002F5841" w:rsidP="00BB2DBE">
      <w:pPr>
        <w:pStyle w:val="NoSpacing"/>
        <w:rPr>
          <w:sz w:val="16"/>
          <w:szCs w:val="16"/>
        </w:rPr>
      </w:pPr>
      <w:r w:rsidRPr="002F5841">
        <w:rPr>
          <w:sz w:val="16"/>
          <w:szCs w:val="16"/>
        </w:rPr>
        <w:t xml:space="preserve">norm. vektory: </w:t>
      </w:r>
      <w:r w:rsidRPr="002F5841">
        <w:rPr>
          <w:rFonts w:ascii="Calibri" w:eastAsia="Calibri" w:hAnsi="Calibri" w:cs="Times New Roman"/>
          <w:sz w:val="16"/>
          <w:szCs w:val="16"/>
        </w:rPr>
        <w:t>nQ = nA+(nB-nA).t</w:t>
      </w:r>
    </w:p>
    <w:p w:rsidR="007538F4" w:rsidRDefault="0073300F" w:rsidP="00BB2DBE">
      <w:pPr>
        <w:pStyle w:val="NoSpacing"/>
        <w:rPr>
          <w:sz w:val="16"/>
          <w:szCs w:val="16"/>
        </w:rPr>
      </w:pPr>
      <w:r w:rsidRPr="005B630D">
        <w:rPr>
          <w:b/>
          <w:sz w:val="16"/>
          <w:szCs w:val="16"/>
        </w:rPr>
        <w:t>Optická densita</w:t>
      </w:r>
      <w:r>
        <w:rPr>
          <w:sz w:val="16"/>
          <w:szCs w:val="16"/>
        </w:rPr>
        <w:t xml:space="preserve"> – log10( Imax / Imin)</w:t>
      </w:r>
    </w:p>
    <w:p w:rsidR="00F66315" w:rsidRDefault="00F66315" w:rsidP="00BB2DBE">
      <w:pPr>
        <w:pStyle w:val="NoSpacing"/>
        <w:rPr>
          <w:sz w:val="16"/>
          <w:szCs w:val="16"/>
        </w:rPr>
      </w:pPr>
      <w:r w:rsidRPr="00F66315">
        <w:rPr>
          <w:b/>
          <w:sz w:val="16"/>
          <w:szCs w:val="16"/>
        </w:rPr>
        <w:t>Půltónování – metoda vzorů</w:t>
      </w:r>
      <w:r>
        <w:rPr>
          <w:sz w:val="16"/>
          <w:szCs w:val="16"/>
        </w:rPr>
        <w:t xml:space="preserve"> – jasný</w:t>
      </w:r>
      <w:r w:rsidR="00BA09D6">
        <w:rPr>
          <w:sz w:val="16"/>
          <w:szCs w:val="16"/>
        </w:rPr>
        <w:tab/>
      </w:r>
      <w:r w:rsidRPr="00F66315">
        <w:rPr>
          <w:b/>
          <w:sz w:val="16"/>
          <w:szCs w:val="16"/>
        </w:rPr>
        <w:t>Půlt. – M. konst. prahu</w:t>
      </w:r>
      <w:r>
        <w:rPr>
          <w:sz w:val="16"/>
          <w:szCs w:val="16"/>
        </w:rPr>
        <w:t xml:space="preserve"> </w:t>
      </w:r>
      <w:r w:rsidR="00A7030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AC2AD6">
        <w:rPr>
          <w:sz w:val="16"/>
          <w:szCs w:val="16"/>
        </w:rPr>
        <w:t>jasný</w:t>
      </w:r>
    </w:p>
    <w:p w:rsidR="00A7030B" w:rsidRDefault="00842717" w:rsidP="00BB2DBE">
      <w:pPr>
        <w:pStyle w:val="NoSpacing"/>
        <w:rPr>
          <w:sz w:val="16"/>
          <w:szCs w:val="16"/>
        </w:rPr>
      </w:pPr>
      <w:r w:rsidRPr="00440EE0">
        <w:rPr>
          <w:b/>
          <w:sz w:val="16"/>
          <w:szCs w:val="16"/>
        </w:rPr>
        <w:lastRenderedPageBreak/>
        <w:t>Půlt.</w:t>
      </w:r>
      <w:r w:rsidR="00472CC3" w:rsidRPr="00440EE0">
        <w:rPr>
          <w:b/>
          <w:sz w:val="16"/>
          <w:szCs w:val="16"/>
        </w:rPr>
        <w:t xml:space="preserve"> </w:t>
      </w:r>
      <w:r w:rsidR="00440EE0" w:rsidRPr="00440EE0">
        <w:rPr>
          <w:b/>
          <w:sz w:val="16"/>
          <w:szCs w:val="16"/>
        </w:rPr>
        <w:t>–</w:t>
      </w:r>
      <w:r w:rsidR="00472CC3" w:rsidRPr="00440EE0">
        <w:rPr>
          <w:b/>
          <w:sz w:val="16"/>
          <w:szCs w:val="16"/>
        </w:rPr>
        <w:t xml:space="preserve"> </w:t>
      </w:r>
      <w:r w:rsidR="00440EE0" w:rsidRPr="00440EE0">
        <w:rPr>
          <w:b/>
          <w:sz w:val="16"/>
          <w:szCs w:val="16"/>
        </w:rPr>
        <w:t xml:space="preserve">Floyd-Steinberg </w:t>
      </w:r>
      <w:r w:rsidR="00440EE0" w:rsidRPr="00440EE0">
        <w:rPr>
          <w:sz w:val="16"/>
          <w:szCs w:val="16"/>
        </w:rPr>
        <w:t>– chyba distrib. doprava – dolů 3/8, ¼, 3/8</w:t>
      </w:r>
    </w:p>
    <w:p w:rsidR="00440EE0" w:rsidRDefault="00440EE0" w:rsidP="00BB2DBE">
      <w:pPr>
        <w:pStyle w:val="NoSpacing"/>
        <w:rPr>
          <w:sz w:val="16"/>
          <w:szCs w:val="16"/>
        </w:rPr>
      </w:pPr>
      <w:r w:rsidRPr="00440EE0">
        <w:rPr>
          <w:b/>
          <w:sz w:val="16"/>
          <w:szCs w:val="16"/>
        </w:rPr>
        <w:t>Půlt. – dithering (rozmývání)</w:t>
      </w:r>
      <w:r>
        <w:rPr>
          <w:sz w:val="16"/>
          <w:szCs w:val="16"/>
        </w:rPr>
        <w:t xml:space="preserve"> </w:t>
      </w:r>
      <w:r w:rsidR="00281904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281904">
        <w:rPr>
          <w:sz w:val="16"/>
          <w:szCs w:val="16"/>
        </w:rPr>
        <w:t xml:space="preserve">vkládání </w:t>
      </w:r>
      <w:r w:rsidR="00171618">
        <w:rPr>
          <w:sz w:val="16"/>
          <w:szCs w:val="16"/>
        </w:rPr>
        <w:t xml:space="preserve">chyb dle vzoru [0 2 | 3 1], větší vzory podle </w:t>
      </w:r>
      <w:r w:rsidR="00171618" w:rsidRPr="00171618">
        <w:rPr>
          <w:sz w:val="16"/>
          <w:szCs w:val="16"/>
          <w:vertAlign w:val="superscript"/>
        </w:rPr>
        <w:t>(2n)</w:t>
      </w:r>
      <w:r w:rsidR="00171618">
        <w:rPr>
          <w:sz w:val="16"/>
          <w:szCs w:val="16"/>
        </w:rPr>
        <w:t>D = [4</w:t>
      </w:r>
      <w:r w:rsidR="00171618" w:rsidRPr="00171618">
        <w:rPr>
          <w:sz w:val="16"/>
          <w:szCs w:val="16"/>
          <w:vertAlign w:val="superscript"/>
        </w:rPr>
        <w:t>(n)</w:t>
      </w:r>
      <w:r w:rsidR="00171618">
        <w:rPr>
          <w:sz w:val="16"/>
          <w:szCs w:val="16"/>
        </w:rPr>
        <w:t xml:space="preserve">U | </w:t>
      </w:r>
      <w:r w:rsidR="00EA6413">
        <w:rPr>
          <w:sz w:val="16"/>
          <w:szCs w:val="16"/>
        </w:rPr>
        <w:t>4</w:t>
      </w:r>
      <w:r w:rsidR="00EA6413" w:rsidRPr="00EA6413">
        <w:rPr>
          <w:sz w:val="16"/>
          <w:szCs w:val="16"/>
          <w:vertAlign w:val="superscript"/>
        </w:rPr>
        <w:t>(n)</w:t>
      </w:r>
      <w:r w:rsidR="00EA6413">
        <w:rPr>
          <w:sz w:val="16"/>
          <w:szCs w:val="16"/>
        </w:rPr>
        <w:t>D + 2</w:t>
      </w:r>
      <w:r w:rsidR="00EA6413" w:rsidRPr="00EA6413">
        <w:rPr>
          <w:sz w:val="16"/>
          <w:szCs w:val="16"/>
          <w:vertAlign w:val="superscript"/>
        </w:rPr>
        <w:t>(n)</w:t>
      </w:r>
      <w:r w:rsidR="00EA6413">
        <w:rPr>
          <w:sz w:val="16"/>
          <w:szCs w:val="16"/>
        </w:rPr>
        <w:t>U || 4</w:t>
      </w:r>
      <w:r w:rsidR="00EA6413" w:rsidRPr="00EA6413">
        <w:rPr>
          <w:sz w:val="16"/>
          <w:szCs w:val="16"/>
          <w:vertAlign w:val="superscript"/>
        </w:rPr>
        <w:t>(n)</w:t>
      </w:r>
      <w:r w:rsidR="00EA6413">
        <w:rPr>
          <w:sz w:val="16"/>
          <w:szCs w:val="16"/>
        </w:rPr>
        <w:t>D + 3</w:t>
      </w:r>
      <w:r w:rsidR="00EA6413" w:rsidRPr="00EA6413">
        <w:rPr>
          <w:sz w:val="16"/>
          <w:szCs w:val="16"/>
          <w:vertAlign w:val="superscript"/>
        </w:rPr>
        <w:t>(n)</w:t>
      </w:r>
      <w:r w:rsidR="00EA6413">
        <w:rPr>
          <w:sz w:val="16"/>
          <w:szCs w:val="16"/>
        </w:rPr>
        <w:t>U | 4</w:t>
      </w:r>
      <w:r w:rsidR="00EA6413" w:rsidRPr="00EA6413">
        <w:rPr>
          <w:sz w:val="16"/>
          <w:szCs w:val="16"/>
          <w:vertAlign w:val="superscript"/>
        </w:rPr>
        <w:t>(n)</w:t>
      </w:r>
      <w:r w:rsidR="00EA6413">
        <w:rPr>
          <w:sz w:val="16"/>
          <w:szCs w:val="16"/>
        </w:rPr>
        <w:t>D + U</w:t>
      </w:r>
      <w:r w:rsidR="00EA6413" w:rsidRPr="00EA6413">
        <w:rPr>
          <w:sz w:val="16"/>
          <w:szCs w:val="16"/>
          <w:vertAlign w:val="superscript"/>
        </w:rPr>
        <w:t>(n)</w:t>
      </w:r>
      <w:r w:rsidR="00171618">
        <w:rPr>
          <w:sz w:val="16"/>
          <w:szCs w:val="16"/>
        </w:rPr>
        <w:t>]</w:t>
      </w:r>
    </w:p>
    <w:p w:rsidR="00BF2BBE" w:rsidRPr="00BF2BBE" w:rsidRDefault="00BF2BBE" w:rsidP="00BB2DBE">
      <w:pPr>
        <w:pStyle w:val="NoSpacing"/>
        <w:rPr>
          <w:b/>
          <w:sz w:val="16"/>
          <w:szCs w:val="16"/>
        </w:rPr>
      </w:pPr>
      <w:r w:rsidRPr="00BF2BBE">
        <w:rPr>
          <w:b/>
          <w:sz w:val="16"/>
          <w:szCs w:val="16"/>
        </w:rPr>
        <w:t>Bressenham:</w:t>
      </w:r>
    </w:p>
    <w:p w:rsidR="00BF2BBE" w:rsidRDefault="00343A6F" w:rsidP="00BB2DBE">
      <w:pPr>
        <w:pStyle w:val="NoSpacing"/>
        <w:rPr>
          <w:sz w:val="16"/>
          <w:szCs w:val="16"/>
        </w:rPr>
      </w:pPr>
      <w:r w:rsidRPr="00343A6F">
        <w:rPr>
          <w:sz w:val="16"/>
          <w:szCs w:val="16"/>
        </w:rPr>
        <w:t>line (</w:t>
      </w:r>
      <w:r>
        <w:rPr>
          <w:sz w:val="16"/>
          <w:szCs w:val="16"/>
        </w:rPr>
        <w:t>x1, y1, x2, y2) {</w:t>
      </w:r>
    </w:p>
    <w:p w:rsidR="00343A6F" w:rsidRDefault="00343A6F" w:rsidP="00BB2D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x = x1; y = y1</w:t>
      </w:r>
    </w:p>
    <w:p w:rsidR="00343A6F" w:rsidRDefault="00343A6F" w:rsidP="00BB2D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dx = x2 – x1; dy = y2 – y1;</w:t>
      </w:r>
    </w:p>
    <w:p w:rsidR="00343A6F" w:rsidRDefault="00343A6F" w:rsidP="00BB2D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d = 2 *dy – dx; a = 2 dy; b = 2 (dy – dx)</w:t>
      </w:r>
    </w:p>
    <w:p w:rsidR="00343A6F" w:rsidRDefault="00343A6F" w:rsidP="00BB2D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for (i = 0 to dx)</w:t>
      </w:r>
    </w:p>
    <w:p w:rsidR="00343A6F" w:rsidRDefault="00343A6F" w:rsidP="00BB2D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if (d &lt;= 0) -&gt; d = d + a; x = x + 1; step H (rovně)</w:t>
      </w:r>
    </w:p>
    <w:p w:rsidR="00343A6F" w:rsidRDefault="00343A6F" w:rsidP="00BB2DB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else d = d + b; x = x + 1; y = y + 1; step D (šikmo)</w:t>
      </w:r>
    </w:p>
    <w:p w:rsidR="001D233D" w:rsidRPr="00343A6F" w:rsidRDefault="001D233D" w:rsidP="00BB2DBE">
      <w:pPr>
        <w:pStyle w:val="NoSpacing"/>
        <w:rPr>
          <w:sz w:val="16"/>
          <w:szCs w:val="16"/>
        </w:rPr>
      </w:pPr>
    </w:p>
    <w:sectPr w:rsidR="001D233D" w:rsidRPr="00343A6F" w:rsidSect="0085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494"/>
    <w:rsid w:val="00004330"/>
    <w:rsid w:val="0004112D"/>
    <w:rsid w:val="00053010"/>
    <w:rsid w:val="00057338"/>
    <w:rsid w:val="000630F2"/>
    <w:rsid w:val="000648EC"/>
    <w:rsid w:val="000654B7"/>
    <w:rsid w:val="0006758A"/>
    <w:rsid w:val="0009689B"/>
    <w:rsid w:val="00096B32"/>
    <w:rsid w:val="000A1758"/>
    <w:rsid w:val="00103505"/>
    <w:rsid w:val="001423FD"/>
    <w:rsid w:val="00171618"/>
    <w:rsid w:val="0018134C"/>
    <w:rsid w:val="0019757C"/>
    <w:rsid w:val="00197FB5"/>
    <w:rsid w:val="001A3890"/>
    <w:rsid w:val="001D233D"/>
    <w:rsid w:val="001F3F22"/>
    <w:rsid w:val="002307FB"/>
    <w:rsid w:val="00281904"/>
    <w:rsid w:val="002834C5"/>
    <w:rsid w:val="002A03E7"/>
    <w:rsid w:val="002C4139"/>
    <w:rsid w:val="002F5841"/>
    <w:rsid w:val="0031729B"/>
    <w:rsid w:val="00322105"/>
    <w:rsid w:val="00343A6F"/>
    <w:rsid w:val="00344C30"/>
    <w:rsid w:val="003506BD"/>
    <w:rsid w:val="00357BDD"/>
    <w:rsid w:val="0036503C"/>
    <w:rsid w:val="003772CF"/>
    <w:rsid w:val="00394E6B"/>
    <w:rsid w:val="003B7092"/>
    <w:rsid w:val="003C4026"/>
    <w:rsid w:val="003D6CC3"/>
    <w:rsid w:val="003E18E6"/>
    <w:rsid w:val="003E7D3A"/>
    <w:rsid w:val="003F27F0"/>
    <w:rsid w:val="003F55F9"/>
    <w:rsid w:val="00422E47"/>
    <w:rsid w:val="00440EE0"/>
    <w:rsid w:val="00472899"/>
    <w:rsid w:val="00472CC3"/>
    <w:rsid w:val="004D71E5"/>
    <w:rsid w:val="004E0401"/>
    <w:rsid w:val="004E41F6"/>
    <w:rsid w:val="00512300"/>
    <w:rsid w:val="00536AC5"/>
    <w:rsid w:val="005B630D"/>
    <w:rsid w:val="005F3949"/>
    <w:rsid w:val="00634AD8"/>
    <w:rsid w:val="00634CB2"/>
    <w:rsid w:val="006564A0"/>
    <w:rsid w:val="006775CD"/>
    <w:rsid w:val="00685C17"/>
    <w:rsid w:val="006D7A42"/>
    <w:rsid w:val="006F6D55"/>
    <w:rsid w:val="0070646B"/>
    <w:rsid w:val="0073300F"/>
    <w:rsid w:val="00747348"/>
    <w:rsid w:val="007538F4"/>
    <w:rsid w:val="00764B18"/>
    <w:rsid w:val="0079378C"/>
    <w:rsid w:val="00797AA5"/>
    <w:rsid w:val="00813240"/>
    <w:rsid w:val="00842717"/>
    <w:rsid w:val="008456D2"/>
    <w:rsid w:val="00851700"/>
    <w:rsid w:val="0085191E"/>
    <w:rsid w:val="008A7111"/>
    <w:rsid w:val="008B07A1"/>
    <w:rsid w:val="008D3F40"/>
    <w:rsid w:val="008F41F2"/>
    <w:rsid w:val="00923A51"/>
    <w:rsid w:val="00930494"/>
    <w:rsid w:val="00933DB3"/>
    <w:rsid w:val="00953DF4"/>
    <w:rsid w:val="00984378"/>
    <w:rsid w:val="00987608"/>
    <w:rsid w:val="00990DE4"/>
    <w:rsid w:val="009A59EE"/>
    <w:rsid w:val="009D3D36"/>
    <w:rsid w:val="009F11AD"/>
    <w:rsid w:val="00A04DC0"/>
    <w:rsid w:val="00A05760"/>
    <w:rsid w:val="00A305CD"/>
    <w:rsid w:val="00A3077A"/>
    <w:rsid w:val="00A35FB1"/>
    <w:rsid w:val="00A47E85"/>
    <w:rsid w:val="00A6077A"/>
    <w:rsid w:val="00A7030B"/>
    <w:rsid w:val="00AA3DC8"/>
    <w:rsid w:val="00AC2AD6"/>
    <w:rsid w:val="00AE66F7"/>
    <w:rsid w:val="00B302D5"/>
    <w:rsid w:val="00B3096C"/>
    <w:rsid w:val="00B80850"/>
    <w:rsid w:val="00B856B7"/>
    <w:rsid w:val="00BA09D6"/>
    <w:rsid w:val="00BB2DBE"/>
    <w:rsid w:val="00BD53EE"/>
    <w:rsid w:val="00BF2BBE"/>
    <w:rsid w:val="00C21417"/>
    <w:rsid w:val="00C31B14"/>
    <w:rsid w:val="00CC2F25"/>
    <w:rsid w:val="00CC51D2"/>
    <w:rsid w:val="00D1589D"/>
    <w:rsid w:val="00D40BCD"/>
    <w:rsid w:val="00D74A35"/>
    <w:rsid w:val="00DA0BEC"/>
    <w:rsid w:val="00DA59AE"/>
    <w:rsid w:val="00DF30D0"/>
    <w:rsid w:val="00E1004C"/>
    <w:rsid w:val="00E24C13"/>
    <w:rsid w:val="00E93720"/>
    <w:rsid w:val="00EA0FE6"/>
    <w:rsid w:val="00EA6413"/>
    <w:rsid w:val="00ED57F3"/>
    <w:rsid w:val="00EE6A3F"/>
    <w:rsid w:val="00F15102"/>
    <w:rsid w:val="00F42EF2"/>
    <w:rsid w:val="00F44396"/>
    <w:rsid w:val="00F66315"/>
    <w:rsid w:val="00FC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4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DE27-79D6-49BA-AC31-65A3DFCE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kalwisoftware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kalwi</dc:creator>
  <cp:keywords/>
  <dc:description/>
  <cp:lastModifiedBy>kalwi</cp:lastModifiedBy>
  <cp:revision>120</cp:revision>
  <dcterms:created xsi:type="dcterms:W3CDTF">2007-01-22T23:44:00Z</dcterms:created>
  <dcterms:modified xsi:type="dcterms:W3CDTF">2007-01-24T05:23:00Z</dcterms:modified>
</cp:coreProperties>
</file>