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50" w:rsidRPr="0055478F" w:rsidRDefault="00A15D1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cs-CZ"/>
        </w:rPr>
      </w:pPr>
      <w:r w:rsidRPr="00A15D11">
        <w:rPr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62.5pt;height:66.55pt;z-index:251660288;mso-position-horizontal:center;mso-position-horizontal-relative:margin;mso-position-vertical:center;mso-position-vertical-relative:margin;mso-width-relative:margin;mso-height-relative:margin" stroked="f">
            <v:textbox>
              <w:txbxContent>
                <w:p w:rsidR="00D13950" w:rsidRPr="00DF1A4C" w:rsidRDefault="00D13950" w:rsidP="00E45101">
                  <w:pPr>
                    <w:pStyle w:val="Nzev"/>
                    <w:rPr>
                      <w:lang w:val="cs-CZ"/>
                    </w:rPr>
                  </w:pPr>
                  <w:r w:rsidRPr="00DF1A4C">
                    <w:rPr>
                      <w:lang w:val="cs-CZ"/>
                    </w:rPr>
                    <w:t>Semestrální práce z KIV/VSP</w:t>
                  </w:r>
                </w:p>
                <w:p w:rsidR="00D13950" w:rsidRPr="00DF1A4C" w:rsidRDefault="00D13950" w:rsidP="00E45101">
                  <w:pPr>
                    <w:pStyle w:val="Podtitul"/>
                    <w:rPr>
                      <w:lang w:val="cs-CZ"/>
                    </w:rPr>
                  </w:pPr>
                  <w:r w:rsidRPr="00DF1A4C">
                    <w:rPr>
                      <w:lang w:val="cs-CZ"/>
                    </w:rPr>
                    <w:t>Markovské náhodné procesy a systémy hromadné obsluhy</w:t>
                  </w:r>
                </w:p>
                <w:p w:rsidR="00D13950" w:rsidRPr="00D13950" w:rsidRDefault="00D13950" w:rsidP="00D13950">
                  <w:pPr>
                    <w:pStyle w:val="Podtitul"/>
                    <w:rPr>
                      <w:b/>
                      <w:lang w:val="cs-CZ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A15D11">
        <w:rPr>
          <w:lang w:val="cs-CZ"/>
        </w:rPr>
        <w:pict>
          <v:shape id="_x0000_s1027" type="#_x0000_t202" style="position:absolute;margin-left:399.95pt;margin-top:0;width:173.35pt;height:72.8pt;z-index:251662336;mso-position-horizontal:right;mso-position-horizontal-relative:margin;mso-position-vertical:bottom;mso-position-vertical-relative:margin;mso-width-relative:margin;mso-height-relative:margin" stroked="f">
            <v:textbox>
              <w:txbxContent>
                <w:p w:rsidR="00D13950" w:rsidRPr="00DF1A4C" w:rsidRDefault="00D13950" w:rsidP="00D13950">
                  <w:pPr>
                    <w:pStyle w:val="Normlnbezodsazen"/>
                    <w:rPr>
                      <w:rStyle w:val="Zvraznn"/>
                      <w:lang w:val="cs-CZ"/>
                    </w:rPr>
                  </w:pPr>
                  <w:r w:rsidRPr="00DF1A4C">
                    <w:rPr>
                      <w:rStyle w:val="Zvraznn"/>
                      <w:lang w:val="cs-CZ"/>
                    </w:rPr>
                    <w:t>Martin Sloup, A08N0111P</w:t>
                  </w:r>
                </w:p>
                <w:p w:rsidR="00D13950" w:rsidRPr="00DF1A4C" w:rsidRDefault="00D13950" w:rsidP="00D13950">
                  <w:pPr>
                    <w:pStyle w:val="Normlnbezodsazen"/>
                    <w:rPr>
                      <w:rStyle w:val="Zvraznn"/>
                      <w:lang w:val="cs-CZ"/>
                    </w:rPr>
                  </w:pPr>
                  <w:r w:rsidRPr="00DF1A4C">
                    <w:rPr>
                      <w:rStyle w:val="Zvraznn"/>
                      <w:lang w:val="cs-CZ"/>
                    </w:rPr>
                    <w:t>msloup@students.zcu.cz</w:t>
                  </w:r>
                </w:p>
                <w:p w:rsidR="00D13950" w:rsidRPr="00DF1A4C" w:rsidRDefault="00D13950" w:rsidP="00D13950">
                  <w:pPr>
                    <w:pStyle w:val="Normlnbezodsazen"/>
                    <w:rPr>
                      <w:rStyle w:val="Zvraznn"/>
                      <w:lang w:val="cs-CZ"/>
                    </w:rPr>
                  </w:pPr>
                  <w:proofErr w:type="gramStart"/>
                  <w:r w:rsidRPr="00DF1A4C">
                    <w:rPr>
                      <w:rStyle w:val="Zvraznn"/>
                      <w:lang w:val="cs-CZ"/>
                    </w:rPr>
                    <w:t>20.12.1984</w:t>
                  </w:r>
                  <w:proofErr w:type="gramEnd"/>
                  <w:r w:rsidRPr="00DF1A4C">
                    <w:rPr>
                      <w:rStyle w:val="Zvraznn"/>
                      <w:lang w:val="cs-CZ"/>
                    </w:rPr>
                    <w:t>, zadání č. 9</w:t>
                  </w:r>
                </w:p>
              </w:txbxContent>
            </v:textbox>
            <w10:wrap type="square" anchorx="margin" anchory="margin"/>
          </v:shape>
        </w:pict>
      </w:r>
      <w:r w:rsidR="00D13950" w:rsidRPr="0055478F">
        <w:rPr>
          <w:noProof/>
          <w:lang w:val="cs-CZ" w:eastAsia="cs-CZ" w:bidi="ar-SA"/>
        </w:rPr>
        <w:drawing>
          <wp:inline distT="0" distB="0" distL="0" distR="0">
            <wp:extent cx="2362200" cy="904875"/>
            <wp:effectExtent l="19050" t="0" r="0" b="0"/>
            <wp:docPr id="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950" w:rsidRPr="0055478F">
        <w:rPr>
          <w:lang w:val="cs-CZ"/>
        </w:rPr>
        <w:t xml:space="preserve"> </w:t>
      </w:r>
      <w:r w:rsidR="00D13950" w:rsidRPr="0055478F">
        <w:rPr>
          <w:lang w:val="cs-CZ"/>
        </w:rPr>
        <w:br w:type="page"/>
      </w:r>
    </w:p>
    <w:p w:rsidR="00D13950" w:rsidRPr="0055478F" w:rsidRDefault="002C4E69" w:rsidP="002C4E69">
      <w:pPr>
        <w:pStyle w:val="Nadpis1"/>
        <w:rPr>
          <w:lang w:val="cs-CZ"/>
        </w:rPr>
      </w:pPr>
      <w:r w:rsidRPr="0055478F">
        <w:rPr>
          <w:lang w:val="cs-CZ"/>
        </w:rPr>
        <w:lastRenderedPageBreak/>
        <w:t>Zadání:</w:t>
      </w:r>
    </w:p>
    <w:p w:rsidR="002C4E69" w:rsidRPr="0055478F" w:rsidRDefault="002C4E69" w:rsidP="00357AF2">
      <w:pPr>
        <w:jc w:val="both"/>
        <w:rPr>
          <w:lang w:val="cs-CZ"/>
        </w:rPr>
      </w:pPr>
      <w:r w:rsidRPr="0055478F">
        <w:rPr>
          <w:lang w:val="cs-CZ"/>
        </w:rPr>
        <w:t xml:space="preserve">Vytvořte </w:t>
      </w:r>
      <w:r w:rsidR="00D13950" w:rsidRPr="0055478F">
        <w:rPr>
          <w:lang w:val="cs-CZ"/>
        </w:rPr>
        <w:t>m</w:t>
      </w:r>
      <w:r w:rsidRPr="0055478F">
        <w:rPr>
          <w:lang w:val="cs-CZ"/>
        </w:rPr>
        <w:t xml:space="preserve">arkovský model pro elementární  SHO typu M/M/2 (parametry </w:t>
      </w:r>
      <w:r w:rsidRPr="0055478F">
        <w:rPr>
          <w:i/>
          <w:iCs/>
          <w:lang w:val="cs-CZ"/>
        </w:rPr>
        <w:t>λ</w:t>
      </w:r>
      <w:r w:rsidRPr="0055478F">
        <w:rPr>
          <w:lang w:val="cs-CZ"/>
        </w:rPr>
        <w:t xml:space="preserve"> = 10.0, </w:t>
      </w:r>
      <w:r w:rsidRPr="0055478F">
        <w:rPr>
          <w:i/>
          <w:iCs/>
          <w:lang w:val="cs-CZ"/>
        </w:rPr>
        <w:t>μ</w:t>
      </w:r>
      <w:r w:rsidRPr="0055478F">
        <w:rPr>
          <w:lang w:val="cs-CZ"/>
        </w:rPr>
        <w:t xml:space="preserve"> = 6.0) s délkou fronty omezenou na 1. Z modelu určete pravděpodobnosti, že přicházející požadavek:</w:t>
      </w:r>
    </w:p>
    <w:p w:rsidR="002C4E69" w:rsidRPr="0055478F" w:rsidRDefault="002C4E69" w:rsidP="002C4E69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5478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bude obsloužen bez čekání ve frontě,</w:t>
      </w:r>
    </w:p>
    <w:p w:rsidR="002C4E69" w:rsidRPr="0055478F" w:rsidRDefault="002C4E69" w:rsidP="002C4E69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5478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nebude vůbec obsloužen, tj. nevstoupí do SHO, protože se nevejde do fronty.</w:t>
      </w:r>
    </w:p>
    <w:p w:rsidR="002C4E69" w:rsidRPr="0055478F" w:rsidRDefault="002C4E69" w:rsidP="002C4E69">
      <w:pPr>
        <w:pStyle w:val="Nadpis1"/>
        <w:rPr>
          <w:rFonts w:eastAsia="Times New Roman"/>
          <w:lang w:val="cs-CZ" w:eastAsia="cs-CZ"/>
        </w:rPr>
      </w:pPr>
      <w:r w:rsidRPr="0055478F">
        <w:rPr>
          <w:rFonts w:eastAsia="Times New Roman"/>
          <w:lang w:val="cs-CZ" w:eastAsia="cs-CZ"/>
        </w:rPr>
        <w:t>Vypracování</w:t>
      </w:r>
    </w:p>
    <w:p w:rsidR="002B7B3C" w:rsidRPr="0055478F" w:rsidRDefault="002C4E69" w:rsidP="00535711">
      <w:pPr>
        <w:jc w:val="both"/>
        <w:rPr>
          <w:lang w:val="cs-CZ" w:eastAsia="cs-CZ"/>
        </w:rPr>
      </w:pPr>
      <w:r w:rsidRPr="0055478F">
        <w:rPr>
          <w:lang w:val="cs-CZ" w:eastAsia="cs-CZ"/>
        </w:rPr>
        <w:t xml:space="preserve">Podle </w:t>
      </w:r>
      <w:r w:rsidR="000252E1" w:rsidRPr="0055478F">
        <w:rPr>
          <w:lang w:val="cs-CZ" w:eastAsia="cs-CZ"/>
        </w:rPr>
        <w:t>Kendallovy klasifikace m</w:t>
      </w:r>
      <w:r w:rsidR="002B7B3C" w:rsidRPr="0055478F">
        <w:rPr>
          <w:lang w:val="cs-CZ" w:eastAsia="cs-CZ"/>
        </w:rPr>
        <w:t xml:space="preserve">á náš model 2 identické kanály. A ze zadání víme, že fronta má velikost 1. Zamyšlením získáme </w:t>
      </w:r>
      <w:r w:rsidR="00D13950" w:rsidRPr="0055478F">
        <w:rPr>
          <w:lang w:val="cs-CZ" w:eastAsia="cs-CZ"/>
        </w:rPr>
        <w:t>m</w:t>
      </w:r>
      <w:r w:rsidR="002B7B3C" w:rsidRPr="0055478F">
        <w:rPr>
          <w:lang w:val="cs-CZ" w:eastAsia="cs-CZ"/>
        </w:rPr>
        <w:t>arkovský diagram</w:t>
      </w:r>
      <w:r w:rsidR="004034BB" w:rsidRPr="0055478F">
        <w:rPr>
          <w:lang w:val="cs-CZ" w:eastAsia="cs-CZ"/>
        </w:rPr>
        <w:t xml:space="preserve"> z Obrázku 1. </w:t>
      </w:r>
    </w:p>
    <w:p w:rsidR="002B7B3C" w:rsidRPr="0055478F" w:rsidRDefault="00C40132" w:rsidP="002B7B3C">
      <w:pPr>
        <w:keepNext/>
        <w:jc w:val="center"/>
        <w:rPr>
          <w:lang w:val="cs-CZ"/>
        </w:rPr>
      </w:pPr>
      <w:r w:rsidRPr="0055478F">
        <w:rPr>
          <w:lang w:val="cs-CZ"/>
        </w:rPr>
        <w:object w:dxaOrig="5071" w:dyaOrig="1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53.5pt;height:66.75pt" o:ole="">
            <v:imagedata r:id="rId9" o:title=""/>
          </v:shape>
          <o:OLEObject Type="Embed" ProgID="Visio.Drawing.11" ShapeID="_x0000_i1032" DrawAspect="Content" ObjectID="_1318720099" r:id="rId10"/>
        </w:object>
      </w:r>
    </w:p>
    <w:p w:rsidR="002B7B3C" w:rsidRPr="0055478F" w:rsidRDefault="002B7B3C" w:rsidP="00CA62E5">
      <w:pPr>
        <w:pStyle w:val="Titulek"/>
        <w:jc w:val="center"/>
        <w:rPr>
          <w:lang w:val="cs-CZ"/>
        </w:rPr>
      </w:pPr>
      <w:r w:rsidRPr="0055478F">
        <w:rPr>
          <w:lang w:val="cs-CZ"/>
        </w:rPr>
        <w:t xml:space="preserve">Obrázek </w:t>
      </w:r>
      <w:r w:rsidR="00A15D11" w:rsidRPr="0055478F">
        <w:rPr>
          <w:lang w:val="cs-CZ"/>
        </w:rPr>
        <w:fldChar w:fldCharType="begin"/>
      </w:r>
      <w:r w:rsidR="00091186" w:rsidRPr="0055478F">
        <w:rPr>
          <w:lang w:val="cs-CZ"/>
        </w:rPr>
        <w:instrText xml:space="preserve"> SEQ Obrázek \* ARABIC </w:instrText>
      </w:r>
      <w:r w:rsidR="00A15D11" w:rsidRPr="0055478F">
        <w:rPr>
          <w:lang w:val="cs-CZ"/>
        </w:rPr>
        <w:fldChar w:fldCharType="separate"/>
      </w:r>
      <w:r w:rsidR="007B2AA2" w:rsidRPr="0055478F">
        <w:rPr>
          <w:noProof/>
          <w:lang w:val="cs-CZ"/>
        </w:rPr>
        <w:t>1</w:t>
      </w:r>
      <w:r w:rsidR="00A15D11" w:rsidRPr="0055478F">
        <w:rPr>
          <w:lang w:val="cs-CZ"/>
        </w:rPr>
        <w:fldChar w:fldCharType="end"/>
      </w:r>
      <w:r w:rsidRPr="0055478F">
        <w:rPr>
          <w:lang w:val="cs-CZ"/>
        </w:rPr>
        <w:t xml:space="preserve"> - Markovský diagram</w:t>
      </w:r>
    </w:p>
    <w:p w:rsidR="003961C3" w:rsidRPr="0055478F" w:rsidRDefault="003961C3" w:rsidP="003961C3">
      <w:pPr>
        <w:rPr>
          <w:lang w:val="cs-CZ" w:eastAsia="cs-CZ"/>
        </w:rPr>
      </w:pPr>
      <w:r w:rsidRPr="0055478F">
        <w:rPr>
          <w:lang w:val="cs-CZ" w:eastAsia="cs-CZ"/>
        </w:rPr>
        <w:t xml:space="preserve">Diagram na obrázku nám popisuje následující stavy: </w:t>
      </w:r>
    </w:p>
    <w:p w:rsidR="003961C3" w:rsidRPr="0055478F" w:rsidRDefault="002B7B3C" w:rsidP="003961C3">
      <w:pPr>
        <w:pStyle w:val="Odstavecseseznamem"/>
        <w:numPr>
          <w:ilvl w:val="0"/>
          <w:numId w:val="3"/>
        </w:numPr>
        <w:rPr>
          <w:lang w:val="cs-CZ" w:eastAsia="cs-CZ"/>
        </w:rPr>
      </w:pPr>
      <w:r w:rsidRPr="0055478F">
        <w:rPr>
          <w:lang w:val="cs-CZ"/>
        </w:rPr>
        <w:t>0</w:t>
      </w:r>
      <w:r w:rsidR="003961C3" w:rsidRPr="0055478F">
        <w:rPr>
          <w:lang w:val="cs-CZ"/>
        </w:rPr>
        <w:t xml:space="preserve"> </w:t>
      </w:r>
      <w:r w:rsidRPr="0055478F">
        <w:rPr>
          <w:lang w:val="cs-CZ"/>
        </w:rPr>
        <w:t>–</w:t>
      </w:r>
      <w:r w:rsidR="003961C3" w:rsidRPr="0055478F">
        <w:rPr>
          <w:lang w:val="cs-CZ"/>
        </w:rPr>
        <w:t xml:space="preserve"> Oba</w:t>
      </w:r>
      <w:r w:rsidRPr="0055478F">
        <w:rPr>
          <w:lang w:val="cs-CZ"/>
        </w:rPr>
        <w:t xml:space="preserve"> </w:t>
      </w:r>
      <w:r w:rsidR="003961C3" w:rsidRPr="0055478F">
        <w:rPr>
          <w:lang w:val="cs-CZ"/>
        </w:rPr>
        <w:t>kanály jsou prázdné</w:t>
      </w:r>
    </w:p>
    <w:p w:rsidR="003961C3" w:rsidRPr="0055478F" w:rsidRDefault="002B7B3C" w:rsidP="003961C3">
      <w:pPr>
        <w:pStyle w:val="Odstavecseseznamem"/>
        <w:numPr>
          <w:ilvl w:val="0"/>
          <w:numId w:val="3"/>
        </w:numPr>
        <w:rPr>
          <w:lang w:val="cs-CZ" w:eastAsia="cs-CZ"/>
        </w:rPr>
      </w:pPr>
      <w:r w:rsidRPr="0055478F">
        <w:rPr>
          <w:lang w:val="cs-CZ"/>
        </w:rPr>
        <w:t>1</w:t>
      </w:r>
      <w:r w:rsidR="003961C3" w:rsidRPr="0055478F">
        <w:rPr>
          <w:lang w:val="cs-CZ"/>
        </w:rPr>
        <w:t xml:space="preserve"> –</w:t>
      </w:r>
      <w:r w:rsidR="003961C3" w:rsidRPr="0055478F">
        <w:rPr>
          <w:noProof/>
          <w:lang w:val="cs-CZ"/>
        </w:rPr>
        <w:t xml:space="preserve"> Jeden z kanál</w:t>
      </w:r>
      <w:r w:rsidRPr="0055478F">
        <w:rPr>
          <w:noProof/>
          <w:lang w:val="cs-CZ"/>
        </w:rPr>
        <w:t>ů</w:t>
      </w:r>
      <w:r w:rsidR="003961C3" w:rsidRPr="0055478F">
        <w:rPr>
          <w:noProof/>
          <w:lang w:val="cs-CZ"/>
        </w:rPr>
        <w:t xml:space="preserve"> pracuje, fronta </w:t>
      </w:r>
      <w:r w:rsidRPr="0055478F">
        <w:rPr>
          <w:noProof/>
          <w:lang w:val="cs-CZ"/>
        </w:rPr>
        <w:t xml:space="preserve">je </w:t>
      </w:r>
      <w:r w:rsidR="003961C3" w:rsidRPr="0055478F">
        <w:rPr>
          <w:noProof/>
          <w:lang w:val="cs-CZ"/>
        </w:rPr>
        <w:t>prázdná</w:t>
      </w:r>
    </w:p>
    <w:p w:rsidR="003961C3" w:rsidRPr="0055478F" w:rsidRDefault="002B7B3C" w:rsidP="003961C3">
      <w:pPr>
        <w:pStyle w:val="Odstavecseseznamem"/>
        <w:numPr>
          <w:ilvl w:val="0"/>
          <w:numId w:val="3"/>
        </w:numPr>
        <w:rPr>
          <w:lang w:val="cs-CZ" w:eastAsia="cs-CZ"/>
        </w:rPr>
      </w:pPr>
      <w:r w:rsidRPr="0055478F">
        <w:rPr>
          <w:noProof/>
          <w:lang w:val="cs-CZ"/>
        </w:rPr>
        <w:t>2</w:t>
      </w:r>
      <w:r w:rsidR="003961C3" w:rsidRPr="0055478F">
        <w:rPr>
          <w:noProof/>
          <w:lang w:val="cs-CZ"/>
        </w:rPr>
        <w:t xml:space="preserve"> </w:t>
      </w:r>
      <w:r w:rsidRPr="0055478F">
        <w:rPr>
          <w:noProof/>
          <w:lang w:val="cs-CZ"/>
        </w:rPr>
        <w:t>–</w:t>
      </w:r>
      <w:r w:rsidR="003961C3" w:rsidRPr="0055478F">
        <w:rPr>
          <w:noProof/>
          <w:lang w:val="cs-CZ"/>
        </w:rPr>
        <w:t xml:space="preserve"> </w:t>
      </w:r>
      <w:r w:rsidRPr="0055478F">
        <w:rPr>
          <w:noProof/>
          <w:lang w:val="cs-CZ"/>
        </w:rPr>
        <w:t>O</w:t>
      </w:r>
      <w:r w:rsidR="003961C3" w:rsidRPr="0055478F">
        <w:rPr>
          <w:noProof/>
          <w:lang w:val="cs-CZ"/>
        </w:rPr>
        <w:t>ba</w:t>
      </w:r>
      <w:r w:rsidRPr="0055478F">
        <w:rPr>
          <w:noProof/>
          <w:lang w:val="cs-CZ"/>
        </w:rPr>
        <w:t xml:space="preserve"> </w:t>
      </w:r>
      <w:r w:rsidR="003961C3" w:rsidRPr="0055478F">
        <w:rPr>
          <w:noProof/>
          <w:lang w:val="cs-CZ"/>
        </w:rPr>
        <w:t>kanály pracuj</w:t>
      </w:r>
      <w:r w:rsidRPr="0055478F">
        <w:rPr>
          <w:noProof/>
          <w:lang w:val="cs-CZ"/>
        </w:rPr>
        <w:t>í, fronta je prázndá</w:t>
      </w:r>
    </w:p>
    <w:p w:rsidR="003961C3" w:rsidRPr="0055478F" w:rsidRDefault="002B7B3C" w:rsidP="003961C3">
      <w:pPr>
        <w:pStyle w:val="Odstavecseseznamem"/>
        <w:numPr>
          <w:ilvl w:val="0"/>
          <w:numId w:val="3"/>
        </w:numPr>
        <w:rPr>
          <w:lang w:val="cs-CZ" w:eastAsia="cs-CZ"/>
        </w:rPr>
      </w:pPr>
      <w:r w:rsidRPr="0055478F">
        <w:rPr>
          <w:noProof/>
          <w:lang w:val="cs-CZ"/>
        </w:rPr>
        <w:t>3</w:t>
      </w:r>
      <w:r w:rsidR="003961C3" w:rsidRPr="0055478F">
        <w:rPr>
          <w:noProof/>
          <w:lang w:val="cs-CZ"/>
        </w:rPr>
        <w:t xml:space="preserve"> – Oba kanály pracují</w:t>
      </w:r>
      <w:r w:rsidRPr="0055478F">
        <w:rPr>
          <w:noProof/>
          <w:lang w:val="cs-CZ"/>
        </w:rPr>
        <w:t>, fronta je plná</w:t>
      </w:r>
    </w:p>
    <w:p w:rsidR="00535711" w:rsidRPr="0055478F" w:rsidRDefault="00535711" w:rsidP="00357AF2">
      <w:pPr>
        <w:jc w:val="both"/>
        <w:rPr>
          <w:lang w:val="cs-CZ" w:eastAsia="cs-CZ"/>
        </w:rPr>
      </w:pPr>
      <w:r w:rsidRPr="0055478F">
        <w:rPr>
          <w:lang w:val="cs-CZ" w:eastAsia="cs-CZ"/>
        </w:rPr>
        <w:t>U stavů 2 a 3 při dokončení práce si vybíráme z 2 možných kanálů, proto zde je uvedena intenzita 2</w:t>
      </w:r>
      <w:r w:rsidR="00357AF2">
        <w:rPr>
          <w:lang w:val="cs-CZ" w:eastAsia="cs-CZ"/>
        </w:rPr>
        <w:t>μ</w:t>
      </w:r>
      <w:r w:rsidRPr="0055478F">
        <w:rPr>
          <w:lang w:val="cs-CZ" w:eastAsia="cs-CZ"/>
        </w:rPr>
        <w:t xml:space="preserve"> (= </w:t>
      </w:r>
      <w:r w:rsidR="00357AF2">
        <w:rPr>
          <w:lang w:val="cs-CZ" w:eastAsia="cs-CZ"/>
        </w:rPr>
        <w:t>12</w:t>
      </w:r>
      <w:r w:rsidRPr="0055478F">
        <w:rPr>
          <w:lang w:val="cs-CZ" w:eastAsia="cs-CZ"/>
        </w:rPr>
        <w:t xml:space="preserve">). Intenzita přicházejících požadavků zde bude </w:t>
      </w:r>
      <w:r w:rsidR="00357AF2">
        <w:rPr>
          <w:lang w:val="cs-CZ" w:eastAsia="cs-CZ"/>
        </w:rPr>
        <w:t>λ (= 10</w:t>
      </w:r>
      <w:r w:rsidRPr="0055478F">
        <w:rPr>
          <w:lang w:val="cs-CZ" w:eastAsia="cs-CZ"/>
        </w:rPr>
        <w:t xml:space="preserve">). U prvního stavu je intenzita dokončené práce </w:t>
      </w:r>
      <w:r w:rsidR="00357AF2">
        <w:rPr>
          <w:lang w:val="cs-CZ" w:eastAsia="cs-CZ"/>
        </w:rPr>
        <w:t>μ</w:t>
      </w:r>
      <w:r w:rsidRPr="0055478F">
        <w:rPr>
          <w:lang w:val="cs-CZ" w:eastAsia="cs-CZ"/>
        </w:rPr>
        <w:t xml:space="preserve"> (= </w:t>
      </w:r>
      <w:r w:rsidR="00357AF2">
        <w:rPr>
          <w:lang w:val="cs-CZ" w:eastAsia="cs-CZ"/>
        </w:rPr>
        <w:t>6</w:t>
      </w:r>
      <w:r w:rsidRPr="0055478F">
        <w:rPr>
          <w:lang w:val="cs-CZ" w:eastAsia="cs-CZ"/>
        </w:rPr>
        <w:t xml:space="preserve">), protože vybíráme jen z jednoho kanálu. </w:t>
      </w:r>
    </w:p>
    <w:p w:rsidR="00B74FB1" w:rsidRPr="0055478F" w:rsidRDefault="002B7B3C" w:rsidP="00B74FB1">
      <w:pPr>
        <w:rPr>
          <w:lang w:val="cs-CZ"/>
        </w:rPr>
      </w:pPr>
      <w:r w:rsidRPr="0055478F">
        <w:rPr>
          <w:lang w:val="cs-CZ"/>
        </w:rPr>
        <w:t>P</w:t>
      </w:r>
      <w:r w:rsidR="00B74FB1" w:rsidRPr="0055478F">
        <w:rPr>
          <w:lang w:val="cs-CZ"/>
        </w:rPr>
        <w:t xml:space="preserve">ro tento diagram </w:t>
      </w:r>
      <w:r w:rsidRPr="0055478F">
        <w:rPr>
          <w:lang w:val="cs-CZ"/>
        </w:rPr>
        <w:t>sestavíme rovnice</w:t>
      </w:r>
      <w:r w:rsidR="00B74FB1" w:rsidRPr="0055478F">
        <w:rPr>
          <w:lang w:val="cs-CZ"/>
        </w:rPr>
        <w:t xml:space="preserve"> pravděpodobnosti stavů:</w:t>
      </w:r>
    </w:p>
    <w:p w:rsidR="00E97AB3" w:rsidRPr="0055478F" w:rsidRDefault="00A15D11" w:rsidP="004648B3">
      <w:pPr>
        <w:tabs>
          <w:tab w:val="left" w:pos="426"/>
          <w:tab w:val="left" w:pos="6379"/>
        </w:tabs>
        <w:rPr>
          <w:lang w:val="cs-CZ"/>
        </w:rPr>
      </w:pP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0</m:t>
            </m:r>
          </m:sub>
        </m:sSub>
      </m:oMath>
      <w:r w:rsidR="00D21387" w:rsidRPr="0055478F">
        <w:rPr>
          <w:lang w:val="cs-CZ"/>
        </w:rPr>
        <w:t>:</w:t>
      </w:r>
      <w:r w:rsidR="00E97AB3" w:rsidRPr="0055478F">
        <w:rPr>
          <w:lang w:val="cs-CZ"/>
        </w:rPr>
        <w:tab/>
      </w:r>
      <m:oMath>
        <m:r>
          <w:rPr>
            <w:rFonts w:ascii="Cambria Math" w:hAnsi="Cambria Math"/>
            <w:lang w:val="cs-CZ"/>
          </w:rPr>
          <m:t>0=-λ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0</m:t>
            </m:r>
          </m:sub>
        </m:sSub>
        <m:r>
          <w:rPr>
            <w:rFonts w:ascii="Cambria Math" w:hAnsi="Cambria Math"/>
            <w:lang w:val="cs-CZ"/>
          </w:rPr>
          <m:t>+μ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=-10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0</m:t>
            </m:r>
          </m:sub>
        </m:sSub>
        <m:r>
          <w:rPr>
            <w:rFonts w:ascii="Cambria Math" w:hAnsi="Cambria Math"/>
            <w:lang w:val="cs-CZ"/>
          </w:rPr>
          <m:t>+6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</m:oMath>
      <w:r w:rsidR="004648B3" w:rsidRPr="0055478F">
        <w:rPr>
          <w:lang w:val="cs-CZ"/>
        </w:rPr>
        <w:tab/>
      </w:r>
      <w:r w:rsidR="00B74FB1" w:rsidRPr="0055478F">
        <w:rPr>
          <w:lang w:val="cs-CZ"/>
        </w:rPr>
        <w:br/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</m:oMath>
      <w:r w:rsidR="00B74FB1" w:rsidRPr="0055478F">
        <w:rPr>
          <w:lang w:val="cs-CZ"/>
        </w:rPr>
        <w:t>:</w:t>
      </w:r>
      <w:r w:rsidR="00746338" w:rsidRPr="0055478F">
        <w:rPr>
          <w:lang w:val="cs-CZ"/>
        </w:rPr>
        <w:tab/>
      </w:r>
      <m:oMath>
        <m:r>
          <w:rPr>
            <w:rFonts w:ascii="Cambria Math" w:hAnsi="Cambria Math"/>
            <w:lang w:val="cs-CZ"/>
          </w:rPr>
          <m:t>0=-λ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-μ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+2μ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  <m:r>
          <w:rPr>
            <w:rFonts w:ascii="Cambria Math" w:hAnsi="Cambria Math"/>
            <w:lang w:val="cs-CZ"/>
          </w:rPr>
          <m:t>+λ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0</m:t>
            </m:r>
          </m:sub>
        </m:sSub>
        <m:r>
          <w:rPr>
            <w:rFonts w:ascii="Cambria Math" w:hAnsi="Cambria Math"/>
            <w:lang w:val="cs-CZ"/>
          </w:rPr>
          <m:t>=10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0</m:t>
            </m:r>
          </m:sub>
        </m:sSub>
        <m:r>
          <w:rPr>
            <w:rFonts w:ascii="Cambria Math" w:hAnsi="Cambria Math"/>
            <w:lang w:val="cs-CZ"/>
          </w:rPr>
          <m:t>-16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+12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</m:oMath>
      <w:r w:rsidR="004648B3" w:rsidRPr="0055478F">
        <w:rPr>
          <w:lang w:val="cs-CZ"/>
        </w:rPr>
        <w:tab/>
      </w:r>
      <w:r w:rsidR="00B74FB1" w:rsidRPr="0055478F">
        <w:rPr>
          <w:lang w:val="cs-CZ"/>
        </w:rPr>
        <w:br/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</m:oMath>
      <w:r w:rsidR="00B74FB1" w:rsidRPr="0055478F">
        <w:rPr>
          <w:lang w:val="cs-CZ"/>
        </w:rPr>
        <w:t>:</w:t>
      </w:r>
      <w:r w:rsidR="002B7B3C" w:rsidRPr="0055478F">
        <w:rPr>
          <w:lang w:val="cs-CZ"/>
        </w:rPr>
        <w:tab/>
      </w:r>
      <m:oMath>
        <m:r>
          <w:rPr>
            <w:rFonts w:ascii="Cambria Math" w:hAnsi="Cambria Math"/>
            <w:lang w:val="cs-CZ"/>
          </w:rPr>
          <m:t>0= -λ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  <m:r>
          <w:rPr>
            <w:rFonts w:ascii="Cambria Math" w:hAnsi="Cambria Math"/>
            <w:lang w:val="cs-CZ"/>
          </w:rPr>
          <m:t>-2μ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  <m:r>
          <w:rPr>
            <w:rFonts w:ascii="Cambria Math" w:hAnsi="Cambria Math"/>
            <w:lang w:val="cs-CZ"/>
          </w:rPr>
          <m:t>+ 2μ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3</m:t>
            </m:r>
          </m:sub>
        </m:sSub>
        <m:r>
          <w:rPr>
            <w:rFonts w:ascii="Cambria Math" w:hAnsi="Cambria Math"/>
            <w:lang w:val="cs-CZ"/>
          </w:rPr>
          <m:t>+λ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=10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-22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  <m:r>
          <w:rPr>
            <w:rFonts w:ascii="Cambria Math" w:hAnsi="Cambria Math"/>
            <w:lang w:val="cs-CZ"/>
          </w:rPr>
          <m:t>+12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3</m:t>
            </m:r>
          </m:sub>
        </m:sSub>
      </m:oMath>
      <w:r w:rsidR="004648B3" w:rsidRPr="0055478F">
        <w:rPr>
          <w:lang w:val="cs-CZ"/>
        </w:rPr>
        <w:tab/>
      </w:r>
      <w:r w:rsidR="0081670D">
        <w:rPr>
          <w:lang w:val="cs-CZ"/>
        </w:rPr>
        <w:br/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3</m:t>
            </m:r>
          </m:sub>
        </m:sSub>
      </m:oMath>
      <w:r w:rsidR="00B74FB1" w:rsidRPr="0055478F">
        <w:rPr>
          <w:lang w:val="cs-CZ"/>
        </w:rPr>
        <w:t>:</w:t>
      </w:r>
      <w:r w:rsidR="002B7B3C" w:rsidRPr="0055478F">
        <w:rPr>
          <w:lang w:val="cs-CZ"/>
        </w:rPr>
        <w:tab/>
      </w:r>
      <m:oMath>
        <m:r>
          <w:rPr>
            <w:rFonts w:ascii="Cambria Math" w:hAnsi="Cambria Math"/>
            <w:lang w:val="cs-CZ"/>
          </w:rPr>
          <m:t>0=-2μ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3</m:t>
            </m:r>
          </m:sub>
        </m:sSub>
        <m:r>
          <w:rPr>
            <w:rFonts w:ascii="Cambria Math" w:hAnsi="Cambria Math"/>
            <w:lang w:val="cs-CZ"/>
          </w:rPr>
          <m:t>+λ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  <m:r>
          <w:rPr>
            <w:rFonts w:ascii="Cambria Math" w:hAnsi="Cambria Math"/>
            <w:lang w:val="cs-CZ"/>
          </w:rPr>
          <m:t>=10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  <m:r>
          <w:rPr>
            <w:rFonts w:ascii="Cambria Math" w:hAnsi="Cambria Math"/>
            <w:lang w:val="cs-CZ"/>
          </w:rPr>
          <m:t>-12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3</m:t>
            </m:r>
          </m:sub>
        </m:sSub>
      </m:oMath>
      <w:r w:rsidR="0081670D">
        <w:rPr>
          <w:lang w:val="cs-CZ"/>
        </w:rPr>
        <w:br/>
      </w:r>
      <w:r w:rsidR="0081670D">
        <w:rPr>
          <w:lang w:val="cs-CZ"/>
        </w:rPr>
        <w:tab/>
      </w:r>
      <m:oMath>
        <m:r>
          <w:rPr>
            <w:rFonts w:ascii="Cambria Math" w:hAnsi="Cambria Math"/>
            <w:lang w:val="cs-CZ"/>
          </w:rPr>
          <m:t>1=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0</m:t>
            </m:r>
          </m:sub>
        </m:sSub>
        <m:r>
          <w:rPr>
            <w:rFonts w:ascii="Cambria Math" w:hAnsi="Cambria Math"/>
            <w:lang w:val="cs-CZ"/>
          </w:rPr>
          <m:t>+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+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  <m:r>
          <w:rPr>
            <w:rFonts w:ascii="Cambria Math" w:hAnsi="Cambria Math"/>
            <w:lang w:val="cs-CZ"/>
          </w:rPr>
          <m:t>+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3</m:t>
            </m:r>
          </m:sub>
        </m:sSub>
      </m:oMath>
    </w:p>
    <w:p w:rsidR="00DF1A4C" w:rsidRPr="0055478F" w:rsidRDefault="00DF1A4C" w:rsidP="00357AF2">
      <w:pPr>
        <w:tabs>
          <w:tab w:val="left" w:pos="426"/>
          <w:tab w:val="left" w:pos="6379"/>
        </w:tabs>
        <w:jc w:val="both"/>
        <w:rPr>
          <w:lang w:val="cs-CZ"/>
        </w:rPr>
      </w:pPr>
      <w:r w:rsidRPr="0055478F">
        <w:rPr>
          <w:lang w:val="cs-CZ"/>
        </w:rPr>
        <w:t>Rovnici vypočítáme vyjádřením jedné proměn</w:t>
      </w:r>
      <w:r w:rsidR="0055478F" w:rsidRPr="0055478F">
        <w:rPr>
          <w:lang w:val="cs-CZ"/>
        </w:rPr>
        <w:t>n</w:t>
      </w:r>
      <w:r w:rsidRPr="0055478F">
        <w:rPr>
          <w:lang w:val="cs-CZ"/>
        </w:rPr>
        <w:t>é z rovnice a jejím dosazením do jiné rovnice</w:t>
      </w:r>
      <w:r w:rsidR="00357AF2">
        <w:rPr>
          <w:lang w:val="cs-CZ"/>
        </w:rPr>
        <w:t>, atd…</w:t>
      </w:r>
      <w:r w:rsidRPr="0055478F">
        <w:rPr>
          <w:lang w:val="cs-CZ"/>
        </w:rPr>
        <w:t xml:space="preserve"> Práci si lze ulehčit např. použitím Matlabu</w:t>
      </w:r>
      <w:r w:rsidR="0055478F" w:rsidRPr="0055478F">
        <w:rPr>
          <w:lang w:val="cs-CZ"/>
        </w:rPr>
        <w:t>:</w:t>
      </w:r>
    </w:p>
    <w:p w:rsidR="0055478F" w:rsidRDefault="0055478F" w:rsidP="0055478F">
      <w:pPr>
        <w:pStyle w:val="Kd"/>
        <w:rPr>
          <w:rFonts w:eastAsia="Times New Roman"/>
          <w:lang w:eastAsia="cs-CZ" w:bidi="ar-SA"/>
        </w:rPr>
      </w:pPr>
      <w:r w:rsidRPr="0055478F">
        <w:rPr>
          <w:rFonts w:eastAsia="Times New Roman"/>
          <w:lang w:eastAsia="cs-CZ" w:bidi="ar-SA"/>
        </w:rPr>
        <w:t>&gt;&gt; [-10 6 0 0; 10 -16 12 0; 0 10 -22 12; 0 0 10 -12; 1 1 1 1]\[0 0 0 0 1]</w:t>
      </w:r>
    </w:p>
    <w:p w:rsidR="0055478F" w:rsidRPr="0055478F" w:rsidRDefault="0055478F" w:rsidP="0055478F">
      <w:pPr>
        <w:pStyle w:val="Kd"/>
        <w:rPr>
          <w:rFonts w:eastAsia="Times New Roman"/>
          <w:lang w:eastAsia="cs-CZ" w:bidi="ar-SA"/>
        </w:rPr>
      </w:pPr>
    </w:p>
    <w:p w:rsidR="0055478F" w:rsidRPr="0055478F" w:rsidRDefault="0055478F" w:rsidP="0055478F">
      <w:pPr>
        <w:pStyle w:val="Kd"/>
      </w:pPr>
      <w:r w:rsidRPr="0055478F">
        <w:t>ans =</w:t>
      </w:r>
    </w:p>
    <w:p w:rsidR="0055478F" w:rsidRPr="0055478F" w:rsidRDefault="0055478F" w:rsidP="0055478F">
      <w:pPr>
        <w:pStyle w:val="Kd"/>
      </w:pPr>
      <w:r w:rsidRPr="0055478F">
        <w:t xml:space="preserve">   </w:t>
      </w:r>
      <w:r>
        <w:t xml:space="preserve"> </w:t>
      </w:r>
      <w:r w:rsidRPr="0055478F">
        <w:t xml:space="preserve">0.191829 </w:t>
      </w:r>
    </w:p>
    <w:p w:rsidR="0055478F" w:rsidRPr="0055478F" w:rsidRDefault="0055478F" w:rsidP="0055478F">
      <w:pPr>
        <w:pStyle w:val="Kd"/>
      </w:pPr>
      <w:r w:rsidRPr="0055478F">
        <w:t xml:space="preserve">   </w:t>
      </w:r>
      <w:r>
        <w:t xml:space="preserve"> </w:t>
      </w:r>
      <w:r w:rsidRPr="0055478F">
        <w:t xml:space="preserve">0.319716 </w:t>
      </w:r>
    </w:p>
    <w:p w:rsidR="0055478F" w:rsidRPr="0055478F" w:rsidRDefault="0055478F" w:rsidP="0055478F">
      <w:pPr>
        <w:pStyle w:val="Kd"/>
      </w:pPr>
      <w:r w:rsidRPr="0055478F">
        <w:t xml:space="preserve">   </w:t>
      </w:r>
      <w:r>
        <w:t xml:space="preserve"> </w:t>
      </w:r>
      <w:r w:rsidRPr="0055478F">
        <w:t xml:space="preserve">0.26643 </w:t>
      </w:r>
    </w:p>
    <w:p w:rsidR="0055478F" w:rsidRPr="0055478F" w:rsidRDefault="0055478F" w:rsidP="0055478F">
      <w:pPr>
        <w:pStyle w:val="Kd"/>
        <w:rPr>
          <w:rFonts w:eastAsia="Times New Roman"/>
          <w:lang w:eastAsia="cs-CZ" w:bidi="ar-SA"/>
        </w:rPr>
      </w:pPr>
      <w:r w:rsidRPr="0055478F">
        <w:t xml:space="preserve">   </w:t>
      </w:r>
      <w:r>
        <w:t xml:space="preserve"> </w:t>
      </w:r>
      <w:r w:rsidRPr="0055478F">
        <w:t>0.222025</w:t>
      </w:r>
    </w:p>
    <w:p w:rsidR="0055478F" w:rsidRPr="0055478F" w:rsidRDefault="0055478F" w:rsidP="004648B3">
      <w:pPr>
        <w:tabs>
          <w:tab w:val="left" w:pos="426"/>
          <w:tab w:val="left" w:pos="6379"/>
        </w:tabs>
        <w:rPr>
          <w:lang w:val="cs-CZ"/>
        </w:rPr>
      </w:pPr>
    </w:p>
    <w:p w:rsidR="0081670D" w:rsidRDefault="0081670D" w:rsidP="004648B3">
      <w:pPr>
        <w:tabs>
          <w:tab w:val="left" w:pos="426"/>
          <w:tab w:val="left" w:pos="6379"/>
        </w:tabs>
        <w:rPr>
          <w:lang w:val="cs-CZ"/>
        </w:rPr>
      </w:pPr>
      <w:r>
        <w:rPr>
          <w:lang w:val="cs-CZ"/>
        </w:rPr>
        <w:lastRenderedPageBreak/>
        <w:t>Dostaneme tak:</w:t>
      </w:r>
    </w:p>
    <w:p w:rsidR="0081670D" w:rsidRDefault="00A15D11" w:rsidP="0081670D">
      <w:pPr>
        <w:tabs>
          <w:tab w:val="left" w:pos="426"/>
          <w:tab w:val="left" w:pos="6379"/>
        </w:tabs>
        <w:ind w:left="426"/>
        <w:rPr>
          <w:lang w:val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w:rPr>
              <w:rFonts w:ascii="Cambria Math" w:hAnsi="Cambria Math"/>
              <w:lang w:val="cs-CZ"/>
            </w:rPr>
            <m:t>≐0,1918</m:t>
          </m:r>
        </m:oMath>
        <w:r w:rsidR="0081670D">
          <w:rPr>
            <w:lang w:val="cs-CZ"/>
          </w:rPr>
          <w:br/>
        </w:r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≐0,3197</m:t>
          </m:r>
        </m:oMath>
        <w:r w:rsidR="0081670D">
          <w:rPr>
            <w:lang w:val="cs-CZ"/>
          </w:rPr>
          <w:br/>
        </w:r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2</m:t>
              </m:r>
            </m:sub>
          </m:sSub>
          <m:r>
            <w:rPr>
              <w:rFonts w:ascii="Cambria Math" w:hAnsi="Cambria Math"/>
              <w:lang w:val="cs-CZ"/>
            </w:rPr>
            <m:t>≐0,2664</m:t>
          </m:r>
        </m:oMath>
        <w:r w:rsidR="0081670D">
          <w:rPr>
            <w:lang w:val="cs-CZ"/>
          </w:rPr>
          <w:br/>
        </w:r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3</m:t>
              </m:r>
            </m:sub>
          </m:sSub>
          <m:r>
            <w:rPr>
              <w:rFonts w:ascii="Cambria Math" w:hAnsi="Cambria Math"/>
              <w:lang w:val="cs-CZ"/>
            </w:rPr>
            <m:t>≐0,2220</m:t>
          </m:r>
        </m:oMath>
      </m:oMathPara>
    </w:p>
    <w:p w:rsidR="009407FB" w:rsidRPr="0055478F" w:rsidRDefault="009407FB" w:rsidP="00357AF2">
      <w:pPr>
        <w:tabs>
          <w:tab w:val="left" w:pos="426"/>
          <w:tab w:val="left" w:pos="6379"/>
        </w:tabs>
        <w:jc w:val="both"/>
        <w:rPr>
          <w:lang w:val="cs-CZ"/>
        </w:rPr>
      </w:pPr>
      <w:r w:rsidRPr="0055478F">
        <w:rPr>
          <w:lang w:val="cs-CZ"/>
        </w:rPr>
        <w:t xml:space="preserve">Pravděpodobnost, že požadavek bude obsloužen bez čekání, vypočítáme součtem pravděpodobností stavů </w:t>
      </w:r>
      <w:r w:rsidR="00357AF2">
        <w:rPr>
          <w:lang w:val="cs-CZ"/>
        </w:rPr>
        <w:t>0</w:t>
      </w:r>
      <w:r w:rsidRPr="0055478F">
        <w:rPr>
          <w:lang w:val="cs-CZ"/>
        </w:rPr>
        <w:t xml:space="preserve"> a </w:t>
      </w:r>
      <w:r w:rsidR="00357AF2">
        <w:rPr>
          <w:lang w:val="cs-CZ"/>
        </w:rPr>
        <w:t>1</w:t>
      </w:r>
      <w:r w:rsidRPr="0055478F">
        <w:rPr>
          <w:lang w:val="cs-CZ"/>
        </w:rPr>
        <w:t xml:space="preserve">, tj. stavů, kdy </w:t>
      </w:r>
      <w:r w:rsidR="00357AF2">
        <w:rPr>
          <w:lang w:val="cs-CZ"/>
        </w:rPr>
        <w:t xml:space="preserve">před vstupem požadavku ani </w:t>
      </w:r>
      <w:r w:rsidRPr="0055478F">
        <w:rPr>
          <w:lang w:val="cs-CZ"/>
        </w:rPr>
        <w:t xml:space="preserve">jeden z kanálů </w:t>
      </w:r>
      <w:r w:rsidR="00357AF2">
        <w:rPr>
          <w:lang w:val="cs-CZ"/>
        </w:rPr>
        <w:t>ne</w:t>
      </w:r>
      <w:r w:rsidRPr="0055478F">
        <w:rPr>
          <w:lang w:val="cs-CZ"/>
        </w:rPr>
        <w:t>pracuje nebo,</w:t>
      </w:r>
      <w:r w:rsidR="00357AF2">
        <w:rPr>
          <w:lang w:val="cs-CZ"/>
        </w:rPr>
        <w:t xml:space="preserve"> jeden z kanálu pracuje</w:t>
      </w:r>
      <w:r w:rsidRPr="0055478F">
        <w:rPr>
          <w:lang w:val="cs-CZ"/>
        </w:rPr>
        <w:t>:</w:t>
      </w:r>
    </w:p>
    <w:p w:rsidR="009407FB" w:rsidRPr="0055478F" w:rsidRDefault="00A15D11" w:rsidP="004648B3">
      <w:pPr>
        <w:tabs>
          <w:tab w:val="left" w:pos="426"/>
          <w:tab w:val="left" w:pos="6379"/>
        </w:tabs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bez čekání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w:rPr>
              <w:rFonts w:ascii="Cambria Math" w:hAnsi="Cambria Math"/>
              <w:lang w:val="cs-C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=0,1918+ 0,3197=0,5115</m:t>
          </m:r>
        </m:oMath>
      </m:oMathPara>
    </w:p>
    <w:p w:rsidR="009407FB" w:rsidRPr="0055478F" w:rsidRDefault="009407FB" w:rsidP="00357AF2">
      <w:pPr>
        <w:tabs>
          <w:tab w:val="left" w:pos="426"/>
          <w:tab w:val="left" w:pos="6379"/>
        </w:tabs>
        <w:jc w:val="both"/>
        <w:rPr>
          <w:lang w:val="cs-CZ"/>
        </w:rPr>
      </w:pPr>
      <w:r w:rsidRPr="0055478F">
        <w:rPr>
          <w:lang w:val="cs-CZ"/>
        </w:rPr>
        <w:t xml:space="preserve">Pravděpodobnost, že požadavek nebude obsloužen je totožná s pravděpodobností stavu 3, tj., že oba kanály pracují a fronta je plná. </w:t>
      </w:r>
    </w:p>
    <w:p w:rsidR="009407FB" w:rsidRPr="0055478F" w:rsidRDefault="00A15D11" w:rsidP="004648B3">
      <w:pPr>
        <w:tabs>
          <w:tab w:val="left" w:pos="426"/>
          <w:tab w:val="left" w:pos="6379"/>
        </w:tabs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nebude obsloužen</m:t>
              </m:r>
            </m:sub>
          </m:sSub>
          <m:r>
            <w:rPr>
              <w:rFonts w:ascii="Cambria Math" w:hAnsi="Cambria Math"/>
              <w:lang w:val="cs-CZ"/>
            </w:rPr>
            <m:t>=0,2220</m:t>
          </m:r>
        </m:oMath>
      </m:oMathPara>
    </w:p>
    <w:p w:rsidR="00E13964" w:rsidRPr="0055478F" w:rsidRDefault="00E13964" w:rsidP="00E13964">
      <w:pPr>
        <w:pStyle w:val="Nadpis1"/>
        <w:rPr>
          <w:lang w:val="cs-CZ"/>
        </w:rPr>
      </w:pPr>
      <w:r w:rsidRPr="0055478F">
        <w:rPr>
          <w:lang w:val="cs-CZ"/>
        </w:rPr>
        <w:t xml:space="preserve">Ověření výsledků pomocí program </w:t>
      </w:r>
      <w:r w:rsidR="00DF1A4C" w:rsidRPr="0055478F">
        <w:rPr>
          <w:lang w:val="cs-CZ"/>
        </w:rPr>
        <w:t>M</w:t>
      </w:r>
      <w:r w:rsidRPr="0055478F">
        <w:rPr>
          <w:lang w:val="cs-CZ"/>
        </w:rPr>
        <w:t>arkov2</w:t>
      </w:r>
    </w:p>
    <w:p w:rsidR="00E13964" w:rsidRPr="0055478F" w:rsidRDefault="00E13964" w:rsidP="00E13964">
      <w:pPr>
        <w:rPr>
          <w:lang w:val="cs-CZ"/>
        </w:rPr>
      </w:pPr>
      <w:r w:rsidRPr="0055478F">
        <w:rPr>
          <w:lang w:val="cs-CZ"/>
        </w:rPr>
        <w:t>Ověření výsledků bylo provedeno pomocí následujícího zdrojového kódu:</w:t>
      </w:r>
    </w:p>
    <w:p w:rsidR="00EF7B06" w:rsidRPr="0055478F" w:rsidRDefault="00EF7B06" w:rsidP="00EF7B06">
      <w:pPr>
        <w:pStyle w:val="Kd"/>
      </w:pPr>
      <w:r w:rsidRPr="0055478F">
        <w:t>module MM2 [4];</w:t>
      </w:r>
    </w:p>
    <w:p w:rsidR="00EF7B06" w:rsidRPr="0055478F" w:rsidRDefault="00EF7B06" w:rsidP="00EF7B06">
      <w:pPr>
        <w:pStyle w:val="Kd"/>
      </w:pPr>
      <w:r w:rsidRPr="0055478F">
        <w:t>#define size 4</w:t>
      </w:r>
    </w:p>
    <w:p w:rsidR="00EF7B06" w:rsidRPr="0055478F" w:rsidRDefault="00EF7B06" w:rsidP="00EF7B06">
      <w:pPr>
        <w:pStyle w:val="Kd"/>
      </w:pPr>
      <w:r w:rsidRPr="0055478F">
        <w:t>#define lambda 10.0</w:t>
      </w:r>
    </w:p>
    <w:p w:rsidR="00EF7B06" w:rsidRPr="0055478F" w:rsidRDefault="00EF7B06" w:rsidP="00EF7B06">
      <w:pPr>
        <w:pStyle w:val="Kd"/>
      </w:pPr>
      <w:r w:rsidRPr="0055478F">
        <w:t xml:space="preserve">#define mu 6.0 </w:t>
      </w:r>
    </w:p>
    <w:p w:rsidR="00EF7B06" w:rsidRPr="0055478F" w:rsidRDefault="00EF7B06" w:rsidP="00EF7B06">
      <w:pPr>
        <w:pStyle w:val="Kd"/>
      </w:pPr>
    </w:p>
    <w:p w:rsidR="00EF7B06" w:rsidRPr="0055478F" w:rsidRDefault="00EF7B06" w:rsidP="00EF7B06">
      <w:pPr>
        <w:pStyle w:val="Kd"/>
      </w:pPr>
      <w:r w:rsidRPr="0055478F">
        <w:t>for (i; 0; size-2){</w:t>
      </w:r>
    </w:p>
    <w:p w:rsidR="00EF7B06" w:rsidRPr="0055478F" w:rsidRDefault="00EF7B06" w:rsidP="00EF7B06">
      <w:pPr>
        <w:pStyle w:val="Kd"/>
      </w:pPr>
      <w:r w:rsidRPr="0055478F">
        <w:t xml:space="preserve">    [i]-&gt; lambda [i+1];</w:t>
      </w:r>
    </w:p>
    <w:p w:rsidR="00EF7B06" w:rsidRPr="0055478F" w:rsidRDefault="00EF7B06" w:rsidP="00EF7B06">
      <w:pPr>
        <w:pStyle w:val="Kd"/>
      </w:pPr>
      <w:r w:rsidRPr="0055478F">
        <w:t>}</w:t>
      </w:r>
    </w:p>
    <w:p w:rsidR="00EF7B06" w:rsidRPr="0055478F" w:rsidRDefault="00EF7B06" w:rsidP="00EF7B06">
      <w:pPr>
        <w:pStyle w:val="Kd"/>
      </w:pPr>
    </w:p>
    <w:p w:rsidR="00EF7B06" w:rsidRPr="0055478F" w:rsidRDefault="00EF7B06" w:rsidP="00EF7B06">
      <w:pPr>
        <w:pStyle w:val="Kd"/>
      </w:pPr>
      <w:r w:rsidRPr="0055478F">
        <w:t>[1]-&gt;mu [0];</w:t>
      </w:r>
    </w:p>
    <w:p w:rsidR="00EF7B06" w:rsidRPr="0055478F" w:rsidRDefault="00EF7B06" w:rsidP="00EF7B06">
      <w:pPr>
        <w:pStyle w:val="Kd"/>
      </w:pPr>
      <w:r w:rsidRPr="0055478F">
        <w:t>for (i; 1; size-2){</w:t>
      </w:r>
    </w:p>
    <w:p w:rsidR="00EF7B06" w:rsidRPr="0055478F" w:rsidRDefault="00EF7B06" w:rsidP="00EF7B06">
      <w:pPr>
        <w:pStyle w:val="Kd"/>
      </w:pPr>
      <w:r w:rsidRPr="0055478F">
        <w:t xml:space="preserve">    [i+1]-&gt;2 * mu [i];</w:t>
      </w:r>
    </w:p>
    <w:p w:rsidR="00EF7B06" w:rsidRPr="0055478F" w:rsidRDefault="00EF7B06" w:rsidP="00EF7B06">
      <w:pPr>
        <w:pStyle w:val="Kd"/>
      </w:pPr>
      <w:r w:rsidRPr="0055478F">
        <w:t>}</w:t>
      </w:r>
    </w:p>
    <w:p w:rsidR="00EF7B06" w:rsidRPr="0055478F" w:rsidRDefault="00EF7B06" w:rsidP="00EF7B06">
      <w:pPr>
        <w:rPr>
          <w:lang w:val="cs-CZ"/>
        </w:rPr>
      </w:pPr>
    </w:p>
    <w:p w:rsidR="00EF7B06" w:rsidRPr="0055478F" w:rsidRDefault="00DF1A4C" w:rsidP="00EF7B06">
      <w:pPr>
        <w:rPr>
          <w:lang w:val="cs-CZ"/>
        </w:rPr>
      </w:pPr>
      <w:r w:rsidRPr="0055478F">
        <w:rPr>
          <w:lang w:val="cs-CZ"/>
        </w:rPr>
        <w:t>Programu Markov2 byl položen dotaz:</w:t>
      </w:r>
    </w:p>
    <w:p w:rsidR="00DF1A4C" w:rsidRPr="0055478F" w:rsidRDefault="00DF1A4C" w:rsidP="00DF1A4C">
      <w:pPr>
        <w:pStyle w:val="Kd"/>
      </w:pPr>
      <w:r w:rsidRPr="0055478F">
        <w:t>load "MM2" as buf</w:t>
      </w:r>
    </w:p>
    <w:p w:rsidR="00DF1A4C" w:rsidRPr="0055478F" w:rsidRDefault="00DF1A4C" w:rsidP="00DF1A4C">
      <w:pPr>
        <w:pStyle w:val="Kd"/>
      </w:pPr>
      <w:r w:rsidRPr="0055478F">
        <w:t>define size := 4;</w:t>
      </w:r>
    </w:p>
    <w:p w:rsidR="00DF1A4C" w:rsidRPr="0055478F" w:rsidRDefault="00DF1A4C" w:rsidP="00DF1A4C">
      <w:pPr>
        <w:pStyle w:val="Kd"/>
      </w:pPr>
      <w:r w:rsidRPr="0055478F">
        <w:t>select p[i] as pi from buf for i := 0 to size-1</w:t>
      </w:r>
    </w:p>
    <w:p w:rsidR="00DF1A4C" w:rsidRPr="0055478F" w:rsidRDefault="00DF1A4C" w:rsidP="00DF1A4C">
      <w:pPr>
        <w:rPr>
          <w:lang w:val="cs-CZ"/>
        </w:rPr>
      </w:pPr>
    </w:p>
    <w:p w:rsidR="00DF1A4C" w:rsidRPr="0055478F" w:rsidRDefault="00DF1A4C" w:rsidP="00DF1A4C">
      <w:pPr>
        <w:rPr>
          <w:lang w:val="cs-CZ"/>
        </w:rPr>
      </w:pPr>
      <w:r w:rsidRPr="0055478F">
        <w:rPr>
          <w:lang w:val="cs-CZ"/>
        </w:rPr>
        <w:t>Výsledkem tohoto dotazu byli limitní pravděpodobnosti stavů:</w:t>
      </w:r>
    </w:p>
    <w:p w:rsidR="00DF1A4C" w:rsidRPr="0055478F" w:rsidRDefault="00DF1A4C" w:rsidP="00DF1A4C">
      <w:pPr>
        <w:pStyle w:val="Kd"/>
      </w:pPr>
      <w:r w:rsidRPr="0055478F">
        <w:t xml:space="preserve">       pi </w:t>
      </w:r>
    </w:p>
    <w:p w:rsidR="00DF1A4C" w:rsidRPr="0055478F" w:rsidRDefault="00DF1A4C" w:rsidP="00DF1A4C">
      <w:pPr>
        <w:pStyle w:val="Kd"/>
      </w:pPr>
      <w:r w:rsidRPr="0055478F">
        <w:t xml:space="preserve"> 0.191829 </w:t>
      </w:r>
    </w:p>
    <w:p w:rsidR="00DF1A4C" w:rsidRPr="0055478F" w:rsidRDefault="00DF1A4C" w:rsidP="00DF1A4C">
      <w:pPr>
        <w:pStyle w:val="Kd"/>
      </w:pPr>
      <w:r w:rsidRPr="0055478F">
        <w:t xml:space="preserve"> 0.319716 </w:t>
      </w:r>
    </w:p>
    <w:p w:rsidR="00DF1A4C" w:rsidRPr="0055478F" w:rsidRDefault="00DF1A4C" w:rsidP="00DF1A4C">
      <w:pPr>
        <w:pStyle w:val="Kd"/>
      </w:pPr>
      <w:r w:rsidRPr="0055478F">
        <w:t xml:space="preserve">  0.26643 </w:t>
      </w:r>
    </w:p>
    <w:p w:rsidR="00DF1A4C" w:rsidRPr="0055478F" w:rsidRDefault="00DF1A4C" w:rsidP="00DF1A4C">
      <w:pPr>
        <w:pStyle w:val="Kd"/>
      </w:pPr>
      <w:r w:rsidRPr="0055478F">
        <w:t xml:space="preserve"> 0.222025</w:t>
      </w:r>
    </w:p>
    <w:p w:rsidR="00416E77" w:rsidRPr="0055478F" w:rsidRDefault="00416E77" w:rsidP="00416E77">
      <w:pPr>
        <w:pStyle w:val="Nadpis1"/>
        <w:rPr>
          <w:lang w:val="cs-CZ"/>
        </w:rPr>
      </w:pPr>
      <w:r w:rsidRPr="0055478F">
        <w:rPr>
          <w:lang w:val="cs-CZ"/>
        </w:rPr>
        <w:lastRenderedPageBreak/>
        <w:t>Závěr</w:t>
      </w:r>
    </w:p>
    <w:p w:rsidR="009407FB" w:rsidRPr="0055478F" w:rsidRDefault="009407FB" w:rsidP="00357AF2">
      <w:pPr>
        <w:jc w:val="both"/>
        <w:rPr>
          <w:lang w:val="cs-CZ"/>
        </w:rPr>
      </w:pPr>
      <w:r w:rsidRPr="0055478F">
        <w:rPr>
          <w:lang w:val="cs-CZ"/>
        </w:rPr>
        <w:t>Dle zadání jsme určili pravděpodobnost, kdy bude požadavek obsloužen bez čekání (0,</w:t>
      </w:r>
      <w:r w:rsidR="00CE6A99" w:rsidRPr="0055478F">
        <w:rPr>
          <w:lang w:val="cs-CZ"/>
        </w:rPr>
        <w:t>5</w:t>
      </w:r>
      <w:r w:rsidR="00357AF2">
        <w:rPr>
          <w:lang w:val="cs-CZ"/>
        </w:rPr>
        <w:t>115</w:t>
      </w:r>
      <w:r w:rsidRPr="0055478F">
        <w:rPr>
          <w:lang w:val="cs-CZ"/>
        </w:rPr>
        <w:t>) a i pra</w:t>
      </w:r>
      <w:r w:rsidRPr="0055478F">
        <w:rPr>
          <w:lang w:val="cs-CZ"/>
        </w:rPr>
        <w:t>v</w:t>
      </w:r>
      <w:r w:rsidRPr="0055478F">
        <w:rPr>
          <w:lang w:val="cs-CZ"/>
        </w:rPr>
        <w:t>děpodobnost, kdy požadavek nebude zpracován, z důvodu plné fronty (0,</w:t>
      </w:r>
      <w:r w:rsidR="00357AF2">
        <w:rPr>
          <w:lang w:val="cs-CZ"/>
        </w:rPr>
        <w:t>2220</w:t>
      </w:r>
      <w:r w:rsidRPr="0055478F">
        <w:rPr>
          <w:lang w:val="cs-CZ"/>
        </w:rPr>
        <w:t>)</w:t>
      </w:r>
      <w:r w:rsidR="00CA62E5" w:rsidRPr="0055478F">
        <w:rPr>
          <w:lang w:val="cs-CZ"/>
        </w:rPr>
        <w:t>.</w:t>
      </w:r>
      <w:r w:rsidR="00DF1A4C" w:rsidRPr="0055478F">
        <w:rPr>
          <w:lang w:val="cs-CZ"/>
        </w:rPr>
        <w:t xml:space="preserve"> Tyto hodnoty </w:t>
      </w:r>
      <w:r w:rsidR="0081670D" w:rsidRPr="0055478F">
        <w:rPr>
          <w:lang w:val="cs-CZ"/>
        </w:rPr>
        <w:t>byly</w:t>
      </w:r>
      <w:r w:rsidR="00DF1A4C" w:rsidRPr="0055478F">
        <w:rPr>
          <w:lang w:val="cs-CZ"/>
        </w:rPr>
        <w:t xml:space="preserve"> ověřeny pomocí programu Markov2.</w:t>
      </w:r>
    </w:p>
    <w:sectPr w:rsidR="009407FB" w:rsidRPr="0055478F" w:rsidSect="0053571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B5" w:rsidRDefault="003704B5" w:rsidP="007B2AA2">
      <w:pPr>
        <w:spacing w:after="0" w:line="240" w:lineRule="auto"/>
      </w:pPr>
      <w:r>
        <w:separator/>
      </w:r>
    </w:p>
  </w:endnote>
  <w:endnote w:type="continuationSeparator" w:id="0">
    <w:p w:rsidR="003704B5" w:rsidRDefault="003704B5" w:rsidP="007B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78509"/>
      <w:docPartObj>
        <w:docPartGallery w:val="Page Numbers (Bottom of Page)"/>
        <w:docPartUnique/>
      </w:docPartObj>
    </w:sdtPr>
    <w:sdtContent>
      <w:p w:rsidR="00CA62E5" w:rsidRDefault="00A15D11">
        <w:pPr>
          <w:pStyle w:val="Zpat"/>
          <w:jc w:val="right"/>
        </w:pPr>
        <w:fldSimple w:instr=" PAGE   \* MERGEFORMAT ">
          <w:r w:rsidR="00E95D17">
            <w:rPr>
              <w:noProof/>
            </w:rPr>
            <w:t>1</w:t>
          </w:r>
        </w:fldSimple>
      </w:p>
    </w:sdtContent>
  </w:sdt>
  <w:p w:rsidR="00CA62E5" w:rsidRDefault="00CA62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B5" w:rsidRDefault="003704B5" w:rsidP="007B2AA2">
      <w:pPr>
        <w:spacing w:after="0" w:line="240" w:lineRule="auto"/>
      </w:pPr>
      <w:r>
        <w:separator/>
      </w:r>
    </w:p>
  </w:footnote>
  <w:footnote w:type="continuationSeparator" w:id="0">
    <w:p w:rsidR="003704B5" w:rsidRDefault="003704B5" w:rsidP="007B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A2" w:rsidRPr="007B2AA2" w:rsidRDefault="007B2AA2" w:rsidP="00CA62E5">
    <w:pPr>
      <w:pStyle w:val="Normlnbezodsazen"/>
      <w:tabs>
        <w:tab w:val="right" w:pos="9072"/>
      </w:tabs>
      <w:spacing w:line="240" w:lineRule="auto"/>
      <w:ind w:left="992" w:hanging="992"/>
      <w:rPr>
        <w:b/>
        <w:bCs/>
        <w:i/>
        <w:iCs/>
        <w:spacing w:val="10"/>
      </w:rPr>
    </w:pPr>
    <w:r w:rsidRPr="005760AD">
      <w:rPr>
        <w:rStyle w:val="Zvraznn"/>
      </w:rPr>
      <w:t xml:space="preserve">KIV/VSP – </w:t>
    </w:r>
    <w:r w:rsidRPr="007B2AA2">
      <w:rPr>
        <w:rStyle w:val="Zvraznn"/>
      </w:rPr>
      <w:t>MARKOVSKÉ NÁHODNÉ PROCESY</w:t>
    </w:r>
    <w:r w:rsidR="00CA62E5">
      <w:rPr>
        <w:rStyle w:val="Zvraznn"/>
      </w:rPr>
      <w:tab/>
    </w:r>
    <w:r w:rsidR="00CA62E5" w:rsidRPr="005760AD">
      <w:rPr>
        <w:rStyle w:val="Zvraznn"/>
      </w:rPr>
      <w:t>Martin Sloup, A08N0111P</w:t>
    </w:r>
    <w:r w:rsidR="00CA62E5">
      <w:rPr>
        <w:rStyle w:val="Zvraznn"/>
      </w:rPr>
      <w:br/>
      <w:t xml:space="preserve"> </w:t>
    </w:r>
    <w:r w:rsidRPr="007B2AA2">
      <w:rPr>
        <w:rStyle w:val="Zvraznn"/>
      </w:rPr>
      <w:t>A SYSTÉMY HROMADNÉ OBSLUHY</w:t>
    </w:r>
    <w:r>
      <w:rPr>
        <w:rStyle w:val="Zvrazn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587"/>
    <w:multiLevelType w:val="hybridMultilevel"/>
    <w:tmpl w:val="1D18A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EB3"/>
    <w:multiLevelType w:val="multilevel"/>
    <w:tmpl w:val="99A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13D95"/>
    <w:multiLevelType w:val="hybridMultilevel"/>
    <w:tmpl w:val="5C443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0574D"/>
    <w:multiLevelType w:val="hybridMultilevel"/>
    <w:tmpl w:val="D6F04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C1CD9"/>
    <w:multiLevelType w:val="hybridMultilevel"/>
    <w:tmpl w:val="D0F24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4E69"/>
    <w:rsid w:val="00003CA0"/>
    <w:rsid w:val="000252E1"/>
    <w:rsid w:val="00033128"/>
    <w:rsid w:val="00091186"/>
    <w:rsid w:val="0014299F"/>
    <w:rsid w:val="00156C7C"/>
    <w:rsid w:val="00205ED6"/>
    <w:rsid w:val="002A02FC"/>
    <w:rsid w:val="002B7B3C"/>
    <w:rsid w:val="002C4E69"/>
    <w:rsid w:val="00357AF2"/>
    <w:rsid w:val="003704B5"/>
    <w:rsid w:val="003961C3"/>
    <w:rsid w:val="004034BB"/>
    <w:rsid w:val="00416E77"/>
    <w:rsid w:val="004648B3"/>
    <w:rsid w:val="004972FF"/>
    <w:rsid w:val="004A4B7C"/>
    <w:rsid w:val="00535711"/>
    <w:rsid w:val="0055478F"/>
    <w:rsid w:val="00612378"/>
    <w:rsid w:val="00746338"/>
    <w:rsid w:val="007B2AA2"/>
    <w:rsid w:val="0081670D"/>
    <w:rsid w:val="0084248A"/>
    <w:rsid w:val="008A5019"/>
    <w:rsid w:val="009407FB"/>
    <w:rsid w:val="00A15D11"/>
    <w:rsid w:val="00A34EAC"/>
    <w:rsid w:val="00A83840"/>
    <w:rsid w:val="00B257BB"/>
    <w:rsid w:val="00B74FB1"/>
    <w:rsid w:val="00C40132"/>
    <w:rsid w:val="00CA62E5"/>
    <w:rsid w:val="00CE6A99"/>
    <w:rsid w:val="00D13950"/>
    <w:rsid w:val="00D21387"/>
    <w:rsid w:val="00DF1A4C"/>
    <w:rsid w:val="00E13964"/>
    <w:rsid w:val="00E31D3E"/>
    <w:rsid w:val="00E45101"/>
    <w:rsid w:val="00E95D17"/>
    <w:rsid w:val="00E97AB3"/>
    <w:rsid w:val="00EF7B06"/>
    <w:rsid w:val="00F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2E5"/>
  </w:style>
  <w:style w:type="paragraph" w:styleId="Nadpis1">
    <w:name w:val="heading 1"/>
    <w:basedOn w:val="Normln"/>
    <w:next w:val="Normln"/>
    <w:link w:val="Nadpis1Char"/>
    <w:uiPriority w:val="9"/>
    <w:qFormat/>
    <w:rsid w:val="00CA62E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62E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62E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62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62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62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62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62E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62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62E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A62E5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CA62E5"/>
    <w:pPr>
      <w:spacing w:line="240" w:lineRule="auto"/>
    </w:pPr>
    <w:rPr>
      <w:b/>
      <w:bCs/>
      <w:color w:val="000000" w:themeColor="tex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B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97AB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CA62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A62E5"/>
    <w:rPr>
      <w:rFonts w:asciiTheme="majorHAnsi" w:eastAsiaTheme="majorEastAsia" w:hAnsiTheme="majorHAnsi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E4510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451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45101"/>
    <w:pPr>
      <w:spacing w:after="6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451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vraznn">
    <w:name w:val="Emphasis"/>
    <w:uiPriority w:val="20"/>
    <w:qFormat/>
    <w:rsid w:val="00CA62E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rmlnbezodsazenChar">
    <w:name w:val="Normální bez odsazení Char"/>
    <w:basedOn w:val="Standardnpsmoodstavce"/>
    <w:link w:val="Normlnbezodsazen"/>
    <w:locked/>
    <w:rsid w:val="00D13950"/>
  </w:style>
  <w:style w:type="paragraph" w:customStyle="1" w:styleId="Normlnbezodsazen">
    <w:name w:val="Normální bez odsazení"/>
    <w:basedOn w:val="Normln"/>
    <w:link w:val="NormlnbezodsazenChar"/>
    <w:rsid w:val="00D13950"/>
    <w:pPr>
      <w:spacing w:line="360" w:lineRule="auto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B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2AA2"/>
  </w:style>
  <w:style w:type="paragraph" w:styleId="Zpat">
    <w:name w:val="footer"/>
    <w:basedOn w:val="Normln"/>
    <w:link w:val="ZpatChar"/>
    <w:uiPriority w:val="99"/>
    <w:unhideWhenUsed/>
    <w:rsid w:val="007B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AA2"/>
  </w:style>
  <w:style w:type="character" w:customStyle="1" w:styleId="Nadpis4Char">
    <w:name w:val="Nadpis 4 Char"/>
    <w:basedOn w:val="Standardnpsmoodstavce"/>
    <w:link w:val="Nadpis4"/>
    <w:uiPriority w:val="9"/>
    <w:semiHidden/>
    <w:rsid w:val="00CA62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62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62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62E5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62E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62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iln">
    <w:name w:val="Strong"/>
    <w:uiPriority w:val="22"/>
    <w:qFormat/>
    <w:rsid w:val="00CA62E5"/>
    <w:rPr>
      <w:b/>
      <w:bCs/>
    </w:rPr>
  </w:style>
  <w:style w:type="paragraph" w:styleId="Bezmezer">
    <w:name w:val="No Spacing"/>
    <w:basedOn w:val="Normln"/>
    <w:link w:val="BezmezerChar"/>
    <w:uiPriority w:val="1"/>
    <w:qFormat/>
    <w:rsid w:val="00CA62E5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CA62E5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CA62E5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A62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A62E5"/>
    <w:rPr>
      <w:b/>
      <w:bCs/>
      <w:i/>
      <w:iCs/>
    </w:rPr>
  </w:style>
  <w:style w:type="character" w:styleId="Zdraznnjemn">
    <w:name w:val="Subtle Emphasis"/>
    <w:uiPriority w:val="19"/>
    <w:qFormat/>
    <w:rsid w:val="00CA62E5"/>
    <w:rPr>
      <w:i/>
      <w:iCs/>
    </w:rPr>
  </w:style>
  <w:style w:type="character" w:styleId="Zdraznnintenzivn">
    <w:name w:val="Intense Emphasis"/>
    <w:uiPriority w:val="21"/>
    <w:qFormat/>
    <w:rsid w:val="00CA62E5"/>
    <w:rPr>
      <w:b/>
      <w:bCs/>
    </w:rPr>
  </w:style>
  <w:style w:type="character" w:styleId="Odkazjemn">
    <w:name w:val="Subtle Reference"/>
    <w:uiPriority w:val="31"/>
    <w:qFormat/>
    <w:rsid w:val="00CA62E5"/>
    <w:rPr>
      <w:smallCaps/>
    </w:rPr>
  </w:style>
  <w:style w:type="character" w:styleId="Odkazintenzivn">
    <w:name w:val="Intense Reference"/>
    <w:uiPriority w:val="32"/>
    <w:qFormat/>
    <w:rsid w:val="00CA62E5"/>
    <w:rPr>
      <w:smallCaps/>
      <w:spacing w:val="5"/>
      <w:u w:val="single"/>
    </w:rPr>
  </w:style>
  <w:style w:type="character" w:styleId="Nzevknihy">
    <w:name w:val="Book Title"/>
    <w:uiPriority w:val="33"/>
    <w:qFormat/>
    <w:rsid w:val="00CA62E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62E5"/>
    <w:pPr>
      <w:outlineLvl w:val="9"/>
    </w:pPr>
  </w:style>
  <w:style w:type="paragraph" w:customStyle="1" w:styleId="Kd">
    <w:name w:val="Kód"/>
    <w:basedOn w:val="Normln"/>
    <w:link w:val="KdChar"/>
    <w:qFormat/>
    <w:rsid w:val="00EF7B06"/>
    <w:pPr>
      <w:pBdr>
        <w:left w:val="single" w:sz="24" w:space="4" w:color="808080" w:themeColor="background1" w:themeShade="80"/>
      </w:pBdr>
      <w:spacing w:after="0"/>
      <w:ind w:left="170"/>
      <w:contextualSpacing/>
    </w:pPr>
    <w:rPr>
      <w:rFonts w:ascii="Consolas" w:hAnsi="Consolas"/>
      <w:sz w:val="20"/>
      <w:lang w:val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54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 w:bidi="ar-SA"/>
    </w:rPr>
  </w:style>
  <w:style w:type="character" w:customStyle="1" w:styleId="BezmezerChar">
    <w:name w:val="Bez mezer Char"/>
    <w:basedOn w:val="Standardnpsmoodstavce"/>
    <w:link w:val="Bezmezer"/>
    <w:uiPriority w:val="1"/>
    <w:rsid w:val="00EF7B06"/>
  </w:style>
  <w:style w:type="character" w:customStyle="1" w:styleId="KdChar">
    <w:name w:val="Kód Char"/>
    <w:basedOn w:val="BezmezerChar"/>
    <w:link w:val="Kd"/>
    <w:rsid w:val="00EF7B06"/>
    <w:rPr>
      <w:rFonts w:ascii="Consolas" w:hAnsi="Consolas"/>
      <w:sz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5478F"/>
    <w:rPr>
      <w:rFonts w:ascii="Courier New" w:eastAsia="Times New Roman" w:hAnsi="Courier New" w:cs="Courier New"/>
      <w:sz w:val="20"/>
      <w:szCs w:val="20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CFEC-44AC-4C20-881D-D96A63F9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413</Words>
  <Characters>2484</Characters>
  <Application>Microsoft Office Word</Application>
  <DocSecurity>0</DocSecurity>
  <Lines>62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Sloup</dc:creator>
  <cp:lastModifiedBy>Martin Sloup</cp:lastModifiedBy>
  <cp:revision>15</cp:revision>
  <cp:lastPrinted>2009-11-02T22:43:00Z</cp:lastPrinted>
  <dcterms:created xsi:type="dcterms:W3CDTF">2009-11-02T19:12:00Z</dcterms:created>
  <dcterms:modified xsi:type="dcterms:W3CDTF">2009-11-03T01:22:00Z</dcterms:modified>
</cp:coreProperties>
</file>