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C8" w:rsidRPr="00A84DF6" w:rsidRDefault="00F852D9">
      <w:r>
        <w:rPr>
          <w:noProof/>
          <w:lang w:eastAsia="cs-CZ"/>
        </w:rPr>
        <w:drawing>
          <wp:anchor distT="0" distB="0" distL="114300" distR="114300" simplePos="0" relativeHeight="251657728" behindDoc="0" locked="0" layoutInCell="1" allowOverlap="1">
            <wp:simplePos x="0" y="0"/>
            <wp:positionH relativeFrom="column">
              <wp:posOffset>-433070</wp:posOffset>
            </wp:positionH>
            <wp:positionV relativeFrom="paragraph">
              <wp:posOffset>-414020</wp:posOffset>
            </wp:positionV>
            <wp:extent cx="1819275" cy="952500"/>
            <wp:effectExtent l="19050" t="0" r="9525" b="0"/>
            <wp:wrapNone/>
            <wp:docPr id="2" name="obrázek 1" descr="D:\School\logo Z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chool\logo ZCU.JPG"/>
                    <pic:cNvPicPr>
                      <a:picLocks noChangeAspect="1" noChangeArrowheads="1"/>
                    </pic:cNvPicPr>
                  </pic:nvPicPr>
                  <pic:blipFill>
                    <a:blip r:embed="rId8" cstate="print"/>
                    <a:srcRect/>
                    <a:stretch>
                      <a:fillRect/>
                    </a:stretch>
                  </pic:blipFill>
                  <pic:spPr bwMode="auto">
                    <a:xfrm>
                      <a:off x="0" y="0"/>
                      <a:ext cx="1819275" cy="952500"/>
                    </a:xfrm>
                    <a:prstGeom prst="rect">
                      <a:avLst/>
                    </a:prstGeom>
                    <a:noFill/>
                    <a:ln w="9525">
                      <a:noFill/>
                      <a:miter lim="800000"/>
                      <a:headEnd/>
                      <a:tailEnd/>
                    </a:ln>
                  </pic:spPr>
                </pic:pic>
              </a:graphicData>
            </a:graphic>
          </wp:anchor>
        </w:drawing>
      </w:r>
      <w:r w:rsidR="00CE691D">
        <w:t>:</w:t>
      </w:r>
    </w:p>
    <w:p w:rsidR="00F21BC8" w:rsidRPr="00A84DF6" w:rsidRDefault="00F21BC8"/>
    <w:p w:rsidR="00B81CFF" w:rsidRPr="00A84DF6" w:rsidRDefault="00B81CFF" w:rsidP="00BF386A">
      <w:pPr>
        <w:spacing w:after="0" w:line="240" w:lineRule="auto"/>
        <w:jc w:val="center"/>
        <w:rPr>
          <w:sz w:val="40"/>
          <w:szCs w:val="40"/>
        </w:rPr>
      </w:pPr>
      <w:r w:rsidRPr="00A84DF6">
        <w:rPr>
          <w:sz w:val="40"/>
          <w:szCs w:val="40"/>
        </w:rPr>
        <w:t>Západočeská univerzita v Plzni</w:t>
      </w:r>
    </w:p>
    <w:p w:rsidR="00B81CFF" w:rsidRPr="00A84DF6" w:rsidRDefault="00B81CFF" w:rsidP="00BF386A">
      <w:pPr>
        <w:spacing w:after="0" w:line="240" w:lineRule="auto"/>
        <w:jc w:val="center"/>
        <w:rPr>
          <w:sz w:val="40"/>
          <w:szCs w:val="40"/>
        </w:rPr>
      </w:pPr>
      <w:r w:rsidRPr="00A84DF6">
        <w:rPr>
          <w:sz w:val="40"/>
          <w:szCs w:val="40"/>
        </w:rPr>
        <w:t>Fakulta aplikovaných věd</w:t>
      </w:r>
    </w:p>
    <w:p w:rsidR="00F21BC8" w:rsidRPr="00A84DF6" w:rsidRDefault="00B81CFF" w:rsidP="00BF386A">
      <w:pPr>
        <w:spacing w:after="0" w:line="240" w:lineRule="auto"/>
        <w:jc w:val="center"/>
        <w:rPr>
          <w:sz w:val="40"/>
          <w:szCs w:val="40"/>
        </w:rPr>
      </w:pPr>
      <w:r w:rsidRPr="00A84DF6">
        <w:rPr>
          <w:sz w:val="40"/>
          <w:szCs w:val="40"/>
        </w:rPr>
        <w:t>Katedra informatiky a výpočetní techniky</w:t>
      </w:r>
    </w:p>
    <w:p w:rsidR="00F21BC8" w:rsidRDefault="00F21BC8"/>
    <w:p w:rsidR="00F71531" w:rsidRDefault="00F71531"/>
    <w:p w:rsidR="00F71531" w:rsidRDefault="00F71531"/>
    <w:p w:rsidR="00F71531" w:rsidRPr="00A84DF6" w:rsidRDefault="00F71531"/>
    <w:p w:rsidR="00086E56" w:rsidRDefault="00086E56"/>
    <w:p w:rsidR="00086E56" w:rsidRPr="00A84DF6" w:rsidRDefault="00086E56"/>
    <w:p w:rsidR="00F71531" w:rsidRPr="00F02E9D" w:rsidRDefault="007C1137" w:rsidP="00F71531">
      <w:pPr>
        <w:spacing w:after="240" w:line="240" w:lineRule="auto"/>
        <w:jc w:val="center"/>
        <w:rPr>
          <w:b/>
          <w:sz w:val="72"/>
          <w:szCs w:val="72"/>
        </w:rPr>
      </w:pPr>
      <w:bookmarkStart w:id="0" w:name="_Toc253971579"/>
      <w:bookmarkStart w:id="1" w:name="_Toc253997013"/>
      <w:bookmarkStart w:id="2" w:name="_Toc253997045"/>
      <w:bookmarkStart w:id="3" w:name="_Toc295332308"/>
      <w:r>
        <w:rPr>
          <w:b/>
          <w:sz w:val="72"/>
          <w:szCs w:val="72"/>
        </w:rPr>
        <w:t>Systémová integrace</w:t>
      </w:r>
      <w:r w:rsidR="00F71531">
        <w:rPr>
          <w:b/>
          <w:sz w:val="72"/>
          <w:szCs w:val="72"/>
        </w:rPr>
        <w:t xml:space="preserve"> </w:t>
      </w:r>
    </w:p>
    <w:p w:rsidR="00F71531" w:rsidRDefault="007C1137" w:rsidP="00F71531">
      <w:pPr>
        <w:spacing w:after="0" w:line="240" w:lineRule="auto"/>
        <w:jc w:val="center"/>
        <w:rPr>
          <w:sz w:val="72"/>
          <w:szCs w:val="72"/>
        </w:rPr>
      </w:pPr>
      <w:r>
        <w:rPr>
          <w:sz w:val="72"/>
          <w:szCs w:val="72"/>
        </w:rPr>
        <w:t>Studie proveditelnosti</w:t>
      </w:r>
    </w:p>
    <w:p w:rsidR="00F71531" w:rsidRPr="008F4D6F" w:rsidRDefault="00F71531" w:rsidP="00F71531">
      <w:pPr>
        <w:jc w:val="center"/>
        <w:rPr>
          <w:sz w:val="40"/>
          <w:szCs w:val="40"/>
        </w:rPr>
      </w:pPr>
    </w:p>
    <w:p w:rsidR="00F71531" w:rsidRDefault="00F71531" w:rsidP="00F71531">
      <w:pPr>
        <w:rPr>
          <w:sz w:val="48"/>
          <w:szCs w:val="48"/>
        </w:rPr>
      </w:pPr>
    </w:p>
    <w:p w:rsidR="00F71531" w:rsidRPr="008D4F03" w:rsidRDefault="00F71531" w:rsidP="00F71531">
      <w:pPr>
        <w:rPr>
          <w:sz w:val="110"/>
          <w:szCs w:val="110"/>
        </w:rPr>
      </w:pPr>
    </w:p>
    <w:p w:rsidR="00F71531" w:rsidRDefault="00F71531" w:rsidP="00F71531">
      <w:pPr>
        <w:spacing w:line="240" w:lineRule="auto"/>
        <w:rPr>
          <w:sz w:val="32"/>
          <w:szCs w:val="32"/>
        </w:rPr>
      </w:pPr>
    </w:p>
    <w:p w:rsidR="007C1137" w:rsidRDefault="00F71531" w:rsidP="00F71531">
      <w:pPr>
        <w:spacing w:line="240" w:lineRule="auto"/>
        <w:jc w:val="right"/>
        <w:rPr>
          <w:sz w:val="32"/>
          <w:szCs w:val="32"/>
        </w:rPr>
      </w:pPr>
      <w:r w:rsidRPr="00A84DF6">
        <w:rPr>
          <w:sz w:val="32"/>
          <w:szCs w:val="32"/>
        </w:rPr>
        <w:t>Martin Průša</w:t>
      </w:r>
    </w:p>
    <w:p w:rsidR="00F71531" w:rsidRDefault="00F71531" w:rsidP="00F71531">
      <w:pPr>
        <w:spacing w:line="240" w:lineRule="auto"/>
        <w:jc w:val="right"/>
        <w:rPr>
          <w:sz w:val="32"/>
          <w:szCs w:val="32"/>
        </w:rPr>
      </w:pPr>
      <w:r>
        <w:rPr>
          <w:sz w:val="32"/>
          <w:szCs w:val="32"/>
        </w:rPr>
        <w:t>A10N0099P</w:t>
      </w:r>
    </w:p>
    <w:p w:rsidR="000423E1" w:rsidRDefault="000423E1" w:rsidP="000423E1">
      <w:pPr>
        <w:spacing w:line="240" w:lineRule="auto"/>
        <w:jc w:val="right"/>
        <w:rPr>
          <w:sz w:val="32"/>
          <w:szCs w:val="32"/>
        </w:rPr>
      </w:pPr>
      <w:r w:rsidRPr="000423E1">
        <w:rPr>
          <w:sz w:val="32"/>
          <w:szCs w:val="32"/>
        </w:rPr>
        <w:t>elvis1@students.zcu.cz</w:t>
      </w:r>
    </w:p>
    <w:p w:rsidR="000423E1" w:rsidRDefault="000423E1" w:rsidP="000423E1">
      <w:r>
        <w:lastRenderedPageBreak/>
        <w:t xml:space="preserve">Verze dokumentu: </w:t>
      </w:r>
      <w:r>
        <w:tab/>
      </w:r>
      <w:r>
        <w:tab/>
      </w:r>
      <w:r>
        <w:tab/>
        <w:t>1.0</w:t>
      </w:r>
    </w:p>
    <w:p w:rsidR="000423E1" w:rsidRDefault="00BA4AAE" w:rsidP="000423E1">
      <w:r>
        <w:t xml:space="preserve">Vypracoval pro </w:t>
      </w:r>
      <w:proofErr w:type="spellStart"/>
      <w:r>
        <w:t>Pilsen</w:t>
      </w:r>
      <w:proofErr w:type="spellEnd"/>
      <w:r w:rsidR="000423E1">
        <w:t xml:space="preserve"> </w:t>
      </w:r>
      <w:proofErr w:type="spellStart"/>
      <w:r w:rsidR="000423E1">
        <w:t>S</w:t>
      </w:r>
      <w:r>
        <w:t>teel</w:t>
      </w:r>
      <w:proofErr w:type="spellEnd"/>
      <w:r w:rsidR="000423E1">
        <w:t>:</w:t>
      </w:r>
      <w:r w:rsidR="000423E1">
        <w:tab/>
      </w:r>
      <w:r>
        <w:tab/>
      </w:r>
      <w:r w:rsidR="000423E1">
        <w:t>Martin Průša</w:t>
      </w:r>
    </w:p>
    <w:p w:rsidR="000423E1" w:rsidRPr="000423E1" w:rsidRDefault="000423E1" w:rsidP="000423E1">
      <w:r>
        <w:t>Datum vypracování:</w:t>
      </w:r>
      <w:r>
        <w:tab/>
      </w:r>
      <w:r>
        <w:tab/>
      </w:r>
      <w:r>
        <w:tab/>
      </w:r>
      <w:proofErr w:type="gramStart"/>
      <w:r>
        <w:t>13.3.2012</w:t>
      </w:r>
      <w:proofErr w:type="gramEnd"/>
    </w:p>
    <w:sdt>
      <w:sdtPr>
        <w:rPr>
          <w:rFonts w:ascii="Calibri" w:eastAsia="Calibri" w:hAnsi="Calibri"/>
          <w:b w:val="0"/>
          <w:bCs w:val="0"/>
          <w:color w:val="auto"/>
          <w:sz w:val="24"/>
          <w:szCs w:val="22"/>
        </w:rPr>
        <w:id w:val="74790878"/>
        <w:docPartObj>
          <w:docPartGallery w:val="Table of Contents"/>
          <w:docPartUnique/>
        </w:docPartObj>
      </w:sdtPr>
      <w:sdtContent>
        <w:p w:rsidR="000423E1" w:rsidRDefault="000423E1">
          <w:pPr>
            <w:pStyle w:val="Nadpisobsahu"/>
            <w:rPr>
              <w:rFonts w:ascii="Calibri" w:eastAsia="Calibri" w:hAnsi="Calibri"/>
              <w:b w:val="0"/>
              <w:bCs w:val="0"/>
              <w:color w:val="auto"/>
              <w:sz w:val="24"/>
              <w:szCs w:val="22"/>
            </w:rPr>
          </w:pPr>
        </w:p>
        <w:p w:rsidR="000423E1" w:rsidRDefault="000423E1" w:rsidP="000423E1">
          <w:r>
            <w:br w:type="page"/>
          </w:r>
        </w:p>
        <w:p w:rsidR="006E11BD" w:rsidRDefault="006E11BD">
          <w:pPr>
            <w:pStyle w:val="Nadpisobsahu"/>
          </w:pPr>
          <w:r>
            <w:lastRenderedPageBreak/>
            <w:t>Obsah</w:t>
          </w:r>
        </w:p>
        <w:p w:rsidR="000423E1" w:rsidRDefault="009C7152" w:rsidP="000423E1">
          <w:pPr>
            <w:pStyle w:val="Obsah1"/>
            <w:tabs>
              <w:tab w:val="left" w:pos="480"/>
              <w:tab w:val="right" w:leader="dot" w:pos="9062"/>
            </w:tabs>
            <w:spacing w:after="0" w:line="240" w:lineRule="auto"/>
            <w:rPr>
              <w:rFonts w:asciiTheme="minorHAnsi" w:eastAsiaTheme="minorEastAsia" w:hAnsiTheme="minorHAnsi" w:cstheme="minorBidi"/>
              <w:noProof/>
              <w:sz w:val="22"/>
              <w:lang w:eastAsia="cs-CZ"/>
            </w:rPr>
          </w:pPr>
          <w:r>
            <w:fldChar w:fldCharType="begin"/>
          </w:r>
          <w:r w:rsidR="006E11BD">
            <w:instrText xml:space="preserve"> TOC \o "1-3" \h \z \u </w:instrText>
          </w:r>
          <w:r>
            <w:fldChar w:fldCharType="separate"/>
          </w:r>
          <w:hyperlink w:anchor="_Toc319444135" w:history="1">
            <w:r w:rsidR="000423E1" w:rsidRPr="0091144A">
              <w:rPr>
                <w:rStyle w:val="Hypertextovodkaz"/>
                <w:noProof/>
              </w:rPr>
              <w:t>1</w:t>
            </w:r>
            <w:r w:rsidR="000423E1">
              <w:rPr>
                <w:rFonts w:asciiTheme="minorHAnsi" w:eastAsiaTheme="minorEastAsia" w:hAnsiTheme="minorHAnsi" w:cstheme="minorBidi"/>
                <w:noProof/>
                <w:sz w:val="22"/>
                <w:lang w:eastAsia="cs-CZ"/>
              </w:rPr>
              <w:tab/>
            </w:r>
            <w:r w:rsidR="000423E1" w:rsidRPr="0091144A">
              <w:rPr>
                <w:rStyle w:val="Hypertextovodkaz"/>
                <w:noProof/>
              </w:rPr>
              <w:t>Úvodní informace</w:t>
            </w:r>
            <w:r w:rsidR="000423E1">
              <w:rPr>
                <w:noProof/>
                <w:webHidden/>
              </w:rPr>
              <w:tab/>
            </w:r>
            <w:r w:rsidR="000423E1">
              <w:rPr>
                <w:noProof/>
                <w:webHidden/>
              </w:rPr>
              <w:fldChar w:fldCharType="begin"/>
            </w:r>
            <w:r w:rsidR="000423E1">
              <w:rPr>
                <w:noProof/>
                <w:webHidden/>
              </w:rPr>
              <w:instrText xml:space="preserve"> PAGEREF _Toc319444135 \h </w:instrText>
            </w:r>
            <w:r w:rsidR="000423E1">
              <w:rPr>
                <w:noProof/>
                <w:webHidden/>
              </w:rPr>
            </w:r>
            <w:r w:rsidR="000423E1">
              <w:rPr>
                <w:noProof/>
                <w:webHidden/>
              </w:rPr>
              <w:fldChar w:fldCharType="separate"/>
            </w:r>
            <w:r w:rsidR="00274A2A">
              <w:rPr>
                <w:noProof/>
                <w:webHidden/>
              </w:rPr>
              <w:t>1</w:t>
            </w:r>
            <w:r w:rsidR="000423E1">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36" w:history="1">
            <w:r w:rsidRPr="0091144A">
              <w:rPr>
                <w:rStyle w:val="Hypertextovodkaz"/>
                <w:noProof/>
              </w:rPr>
              <w:t>1.1</w:t>
            </w:r>
            <w:r>
              <w:rPr>
                <w:rFonts w:asciiTheme="minorHAnsi" w:eastAsiaTheme="minorEastAsia" w:hAnsiTheme="minorHAnsi" w:cstheme="minorBidi"/>
                <w:noProof/>
                <w:sz w:val="22"/>
                <w:lang w:eastAsia="cs-CZ"/>
              </w:rPr>
              <w:tab/>
            </w:r>
            <w:r w:rsidRPr="0091144A">
              <w:rPr>
                <w:rStyle w:val="Hypertextovodkaz"/>
                <w:noProof/>
              </w:rPr>
              <w:t>Předkladatel projektu</w:t>
            </w:r>
            <w:r>
              <w:rPr>
                <w:noProof/>
                <w:webHidden/>
              </w:rPr>
              <w:tab/>
            </w:r>
            <w:r>
              <w:rPr>
                <w:noProof/>
                <w:webHidden/>
              </w:rPr>
              <w:fldChar w:fldCharType="begin"/>
            </w:r>
            <w:r>
              <w:rPr>
                <w:noProof/>
                <w:webHidden/>
              </w:rPr>
              <w:instrText xml:space="preserve"> PAGEREF _Toc319444136 \h </w:instrText>
            </w:r>
            <w:r>
              <w:rPr>
                <w:noProof/>
                <w:webHidden/>
              </w:rPr>
            </w:r>
            <w:r>
              <w:rPr>
                <w:noProof/>
                <w:webHidden/>
              </w:rPr>
              <w:fldChar w:fldCharType="separate"/>
            </w:r>
            <w:r w:rsidR="00274A2A">
              <w:rPr>
                <w:noProof/>
                <w:webHidden/>
              </w:rPr>
              <w:t>1</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37" w:history="1">
            <w:r w:rsidRPr="0091144A">
              <w:rPr>
                <w:rStyle w:val="Hypertextovodkaz"/>
                <w:noProof/>
              </w:rPr>
              <w:t>1.2</w:t>
            </w:r>
            <w:r>
              <w:rPr>
                <w:rFonts w:asciiTheme="minorHAnsi" w:eastAsiaTheme="minorEastAsia" w:hAnsiTheme="minorHAnsi" w:cstheme="minorBidi"/>
                <w:noProof/>
                <w:sz w:val="22"/>
                <w:lang w:eastAsia="cs-CZ"/>
              </w:rPr>
              <w:tab/>
            </w:r>
            <w:r w:rsidRPr="0091144A">
              <w:rPr>
                <w:rStyle w:val="Hypertextovodkaz"/>
                <w:noProof/>
              </w:rPr>
              <w:t>Popis společnosti předkladatele</w:t>
            </w:r>
            <w:r>
              <w:rPr>
                <w:noProof/>
                <w:webHidden/>
              </w:rPr>
              <w:tab/>
            </w:r>
            <w:r>
              <w:rPr>
                <w:noProof/>
                <w:webHidden/>
              </w:rPr>
              <w:fldChar w:fldCharType="begin"/>
            </w:r>
            <w:r>
              <w:rPr>
                <w:noProof/>
                <w:webHidden/>
              </w:rPr>
              <w:instrText xml:space="preserve"> PAGEREF _Toc319444137 \h </w:instrText>
            </w:r>
            <w:r>
              <w:rPr>
                <w:noProof/>
                <w:webHidden/>
              </w:rPr>
            </w:r>
            <w:r>
              <w:rPr>
                <w:noProof/>
                <w:webHidden/>
              </w:rPr>
              <w:fldChar w:fldCharType="separate"/>
            </w:r>
            <w:r w:rsidR="00274A2A">
              <w:rPr>
                <w:noProof/>
                <w:webHidden/>
              </w:rPr>
              <w:t>2</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38" w:history="1">
            <w:r w:rsidRPr="0091144A">
              <w:rPr>
                <w:rStyle w:val="Hypertextovodkaz"/>
                <w:noProof/>
              </w:rPr>
              <w:t>1.3</w:t>
            </w:r>
            <w:r>
              <w:rPr>
                <w:rFonts w:asciiTheme="minorHAnsi" w:eastAsiaTheme="minorEastAsia" w:hAnsiTheme="minorHAnsi" w:cstheme="minorBidi"/>
                <w:noProof/>
                <w:sz w:val="22"/>
                <w:lang w:eastAsia="cs-CZ"/>
              </w:rPr>
              <w:tab/>
            </w:r>
            <w:r w:rsidRPr="0091144A">
              <w:rPr>
                <w:rStyle w:val="Hypertextovodkaz"/>
                <w:noProof/>
              </w:rPr>
              <w:t>Kontaktní osoba předkladatele</w:t>
            </w:r>
            <w:r>
              <w:rPr>
                <w:noProof/>
                <w:webHidden/>
              </w:rPr>
              <w:tab/>
            </w:r>
            <w:r>
              <w:rPr>
                <w:noProof/>
                <w:webHidden/>
              </w:rPr>
              <w:fldChar w:fldCharType="begin"/>
            </w:r>
            <w:r>
              <w:rPr>
                <w:noProof/>
                <w:webHidden/>
              </w:rPr>
              <w:instrText xml:space="preserve"> PAGEREF _Toc319444138 \h </w:instrText>
            </w:r>
            <w:r>
              <w:rPr>
                <w:noProof/>
                <w:webHidden/>
              </w:rPr>
            </w:r>
            <w:r>
              <w:rPr>
                <w:noProof/>
                <w:webHidden/>
              </w:rPr>
              <w:fldChar w:fldCharType="separate"/>
            </w:r>
            <w:r w:rsidR="00274A2A">
              <w:rPr>
                <w:noProof/>
                <w:webHidden/>
              </w:rPr>
              <w:t>2</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39" w:history="1">
            <w:r w:rsidRPr="0091144A">
              <w:rPr>
                <w:rStyle w:val="Hypertextovodkaz"/>
                <w:noProof/>
              </w:rPr>
              <w:t>1.4</w:t>
            </w:r>
            <w:r>
              <w:rPr>
                <w:rFonts w:asciiTheme="minorHAnsi" w:eastAsiaTheme="minorEastAsia" w:hAnsiTheme="minorHAnsi" w:cstheme="minorBidi"/>
                <w:noProof/>
                <w:sz w:val="22"/>
                <w:lang w:eastAsia="cs-CZ"/>
              </w:rPr>
              <w:tab/>
            </w:r>
            <w:r w:rsidRPr="0091144A">
              <w:rPr>
                <w:rStyle w:val="Hypertextovodkaz"/>
                <w:noProof/>
              </w:rPr>
              <w:t>Zpracovatel studie</w:t>
            </w:r>
            <w:r>
              <w:rPr>
                <w:noProof/>
                <w:webHidden/>
              </w:rPr>
              <w:tab/>
            </w:r>
            <w:r>
              <w:rPr>
                <w:noProof/>
                <w:webHidden/>
              </w:rPr>
              <w:fldChar w:fldCharType="begin"/>
            </w:r>
            <w:r>
              <w:rPr>
                <w:noProof/>
                <w:webHidden/>
              </w:rPr>
              <w:instrText xml:space="preserve"> PAGEREF _Toc319444139 \h </w:instrText>
            </w:r>
            <w:r>
              <w:rPr>
                <w:noProof/>
                <w:webHidden/>
              </w:rPr>
            </w:r>
            <w:r>
              <w:rPr>
                <w:noProof/>
                <w:webHidden/>
              </w:rPr>
              <w:fldChar w:fldCharType="separate"/>
            </w:r>
            <w:r w:rsidR="00274A2A">
              <w:rPr>
                <w:noProof/>
                <w:webHidden/>
              </w:rPr>
              <w:t>2</w:t>
            </w:r>
            <w:r>
              <w:rPr>
                <w:noProof/>
                <w:webHidden/>
              </w:rPr>
              <w:fldChar w:fldCharType="end"/>
            </w:r>
          </w:hyperlink>
        </w:p>
        <w:p w:rsidR="000423E1" w:rsidRDefault="000423E1" w:rsidP="000423E1">
          <w:pPr>
            <w:pStyle w:val="Obsah1"/>
            <w:tabs>
              <w:tab w:val="left" w:pos="480"/>
              <w:tab w:val="right" w:leader="dot" w:pos="9062"/>
            </w:tabs>
            <w:spacing w:after="0" w:line="240" w:lineRule="auto"/>
            <w:rPr>
              <w:rFonts w:asciiTheme="minorHAnsi" w:eastAsiaTheme="minorEastAsia" w:hAnsiTheme="minorHAnsi" w:cstheme="minorBidi"/>
              <w:noProof/>
              <w:sz w:val="22"/>
              <w:lang w:eastAsia="cs-CZ"/>
            </w:rPr>
          </w:pPr>
          <w:hyperlink w:anchor="_Toc319444140" w:history="1">
            <w:r w:rsidRPr="0091144A">
              <w:rPr>
                <w:rStyle w:val="Hypertextovodkaz"/>
                <w:noProof/>
              </w:rPr>
              <w:t>2</w:t>
            </w:r>
            <w:r>
              <w:rPr>
                <w:rFonts w:asciiTheme="minorHAnsi" w:eastAsiaTheme="minorEastAsia" w:hAnsiTheme="minorHAnsi" w:cstheme="minorBidi"/>
                <w:noProof/>
                <w:sz w:val="22"/>
                <w:lang w:eastAsia="cs-CZ"/>
              </w:rPr>
              <w:tab/>
            </w:r>
            <w:r w:rsidRPr="0091144A">
              <w:rPr>
                <w:rStyle w:val="Hypertextovodkaz"/>
                <w:noProof/>
              </w:rPr>
              <w:t>Shrnutí projektu</w:t>
            </w:r>
            <w:r>
              <w:rPr>
                <w:noProof/>
                <w:webHidden/>
              </w:rPr>
              <w:tab/>
            </w:r>
            <w:r>
              <w:rPr>
                <w:noProof/>
                <w:webHidden/>
              </w:rPr>
              <w:fldChar w:fldCharType="begin"/>
            </w:r>
            <w:r>
              <w:rPr>
                <w:noProof/>
                <w:webHidden/>
              </w:rPr>
              <w:instrText xml:space="preserve"> PAGEREF _Toc319444140 \h </w:instrText>
            </w:r>
            <w:r>
              <w:rPr>
                <w:noProof/>
                <w:webHidden/>
              </w:rPr>
            </w:r>
            <w:r>
              <w:rPr>
                <w:noProof/>
                <w:webHidden/>
              </w:rPr>
              <w:fldChar w:fldCharType="separate"/>
            </w:r>
            <w:r w:rsidR="00274A2A">
              <w:rPr>
                <w:noProof/>
                <w:webHidden/>
              </w:rPr>
              <w:t>3</w:t>
            </w:r>
            <w:r>
              <w:rPr>
                <w:noProof/>
                <w:webHidden/>
              </w:rPr>
              <w:fldChar w:fldCharType="end"/>
            </w:r>
          </w:hyperlink>
        </w:p>
        <w:p w:rsidR="000423E1" w:rsidRDefault="000423E1" w:rsidP="000423E1">
          <w:pPr>
            <w:pStyle w:val="Obsah1"/>
            <w:tabs>
              <w:tab w:val="left" w:pos="480"/>
              <w:tab w:val="right" w:leader="dot" w:pos="9062"/>
            </w:tabs>
            <w:spacing w:after="0" w:line="240" w:lineRule="auto"/>
            <w:rPr>
              <w:rFonts w:asciiTheme="minorHAnsi" w:eastAsiaTheme="minorEastAsia" w:hAnsiTheme="minorHAnsi" w:cstheme="minorBidi"/>
              <w:noProof/>
              <w:sz w:val="22"/>
              <w:lang w:eastAsia="cs-CZ"/>
            </w:rPr>
          </w:pPr>
          <w:hyperlink w:anchor="_Toc319444141" w:history="1">
            <w:r w:rsidRPr="0091144A">
              <w:rPr>
                <w:rStyle w:val="Hypertextovodkaz"/>
                <w:noProof/>
              </w:rPr>
              <w:t>3</w:t>
            </w:r>
            <w:r>
              <w:rPr>
                <w:rFonts w:asciiTheme="minorHAnsi" w:eastAsiaTheme="minorEastAsia" w:hAnsiTheme="minorHAnsi" w:cstheme="minorBidi"/>
                <w:noProof/>
                <w:sz w:val="22"/>
                <w:lang w:eastAsia="cs-CZ"/>
              </w:rPr>
              <w:tab/>
            </w:r>
            <w:r w:rsidRPr="0091144A">
              <w:rPr>
                <w:rStyle w:val="Hypertextovodkaz"/>
                <w:noProof/>
              </w:rPr>
              <w:t>Popis problému</w:t>
            </w:r>
            <w:r>
              <w:rPr>
                <w:noProof/>
                <w:webHidden/>
              </w:rPr>
              <w:tab/>
            </w:r>
            <w:r>
              <w:rPr>
                <w:noProof/>
                <w:webHidden/>
              </w:rPr>
              <w:fldChar w:fldCharType="begin"/>
            </w:r>
            <w:r>
              <w:rPr>
                <w:noProof/>
                <w:webHidden/>
              </w:rPr>
              <w:instrText xml:space="preserve"> PAGEREF _Toc319444141 \h </w:instrText>
            </w:r>
            <w:r>
              <w:rPr>
                <w:noProof/>
                <w:webHidden/>
              </w:rPr>
            </w:r>
            <w:r>
              <w:rPr>
                <w:noProof/>
                <w:webHidden/>
              </w:rPr>
              <w:fldChar w:fldCharType="separate"/>
            </w:r>
            <w:r w:rsidR="00274A2A">
              <w:rPr>
                <w:noProof/>
                <w:webHidden/>
              </w:rPr>
              <w:t>3</w:t>
            </w:r>
            <w:r>
              <w:rPr>
                <w:noProof/>
                <w:webHidden/>
              </w:rPr>
              <w:fldChar w:fldCharType="end"/>
            </w:r>
          </w:hyperlink>
        </w:p>
        <w:p w:rsidR="000423E1" w:rsidRDefault="000423E1" w:rsidP="000423E1">
          <w:pPr>
            <w:pStyle w:val="Obsah1"/>
            <w:tabs>
              <w:tab w:val="left" w:pos="480"/>
              <w:tab w:val="right" w:leader="dot" w:pos="9062"/>
            </w:tabs>
            <w:spacing w:after="0" w:line="240" w:lineRule="auto"/>
            <w:rPr>
              <w:rFonts w:asciiTheme="minorHAnsi" w:eastAsiaTheme="minorEastAsia" w:hAnsiTheme="minorHAnsi" w:cstheme="minorBidi"/>
              <w:noProof/>
              <w:sz w:val="22"/>
              <w:lang w:eastAsia="cs-CZ"/>
            </w:rPr>
          </w:pPr>
          <w:hyperlink w:anchor="_Toc319444142" w:history="1">
            <w:r w:rsidRPr="0091144A">
              <w:rPr>
                <w:rStyle w:val="Hypertextovodkaz"/>
                <w:noProof/>
              </w:rPr>
              <w:t>4</w:t>
            </w:r>
            <w:r>
              <w:rPr>
                <w:rFonts w:asciiTheme="minorHAnsi" w:eastAsiaTheme="minorEastAsia" w:hAnsiTheme="minorHAnsi" w:cstheme="minorBidi"/>
                <w:noProof/>
                <w:sz w:val="22"/>
                <w:lang w:eastAsia="cs-CZ"/>
              </w:rPr>
              <w:tab/>
            </w:r>
            <w:r w:rsidRPr="0091144A">
              <w:rPr>
                <w:rStyle w:val="Hypertextovodkaz"/>
                <w:noProof/>
              </w:rPr>
              <w:t>Popis systémů</w:t>
            </w:r>
            <w:r>
              <w:rPr>
                <w:noProof/>
                <w:webHidden/>
              </w:rPr>
              <w:tab/>
            </w:r>
            <w:r>
              <w:rPr>
                <w:noProof/>
                <w:webHidden/>
              </w:rPr>
              <w:fldChar w:fldCharType="begin"/>
            </w:r>
            <w:r>
              <w:rPr>
                <w:noProof/>
                <w:webHidden/>
              </w:rPr>
              <w:instrText xml:space="preserve"> PAGEREF _Toc319444142 \h </w:instrText>
            </w:r>
            <w:r>
              <w:rPr>
                <w:noProof/>
                <w:webHidden/>
              </w:rPr>
            </w:r>
            <w:r>
              <w:rPr>
                <w:noProof/>
                <w:webHidden/>
              </w:rPr>
              <w:fldChar w:fldCharType="separate"/>
            </w:r>
            <w:r w:rsidR="00274A2A">
              <w:rPr>
                <w:noProof/>
                <w:webHidden/>
              </w:rPr>
              <w:t>4</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43" w:history="1">
            <w:r w:rsidRPr="0091144A">
              <w:rPr>
                <w:rStyle w:val="Hypertextovodkaz"/>
                <w:noProof/>
              </w:rPr>
              <w:t>4.1</w:t>
            </w:r>
            <w:r>
              <w:rPr>
                <w:rFonts w:asciiTheme="minorHAnsi" w:eastAsiaTheme="minorEastAsia" w:hAnsiTheme="minorHAnsi" w:cstheme="minorBidi"/>
                <w:noProof/>
                <w:sz w:val="22"/>
                <w:lang w:eastAsia="cs-CZ"/>
              </w:rPr>
              <w:tab/>
            </w:r>
            <w:r w:rsidRPr="0091144A">
              <w:rPr>
                <w:rStyle w:val="Hypertextovodkaz"/>
                <w:noProof/>
              </w:rPr>
              <w:t>OKbase</w:t>
            </w:r>
            <w:r>
              <w:rPr>
                <w:noProof/>
                <w:webHidden/>
              </w:rPr>
              <w:tab/>
            </w:r>
            <w:r>
              <w:rPr>
                <w:noProof/>
                <w:webHidden/>
              </w:rPr>
              <w:fldChar w:fldCharType="begin"/>
            </w:r>
            <w:r>
              <w:rPr>
                <w:noProof/>
                <w:webHidden/>
              </w:rPr>
              <w:instrText xml:space="preserve"> PAGEREF _Toc319444143 \h </w:instrText>
            </w:r>
            <w:r>
              <w:rPr>
                <w:noProof/>
                <w:webHidden/>
              </w:rPr>
            </w:r>
            <w:r>
              <w:rPr>
                <w:noProof/>
                <w:webHidden/>
              </w:rPr>
              <w:fldChar w:fldCharType="separate"/>
            </w:r>
            <w:r w:rsidR="00274A2A">
              <w:rPr>
                <w:noProof/>
                <w:webHidden/>
              </w:rPr>
              <w:t>4</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44" w:history="1">
            <w:r w:rsidRPr="0091144A">
              <w:rPr>
                <w:rStyle w:val="Hypertextovodkaz"/>
                <w:noProof/>
              </w:rPr>
              <w:t>4.2</w:t>
            </w:r>
            <w:r>
              <w:rPr>
                <w:rFonts w:asciiTheme="minorHAnsi" w:eastAsiaTheme="minorEastAsia" w:hAnsiTheme="minorHAnsi" w:cstheme="minorBidi"/>
                <w:noProof/>
                <w:sz w:val="22"/>
                <w:lang w:eastAsia="cs-CZ"/>
              </w:rPr>
              <w:tab/>
            </w:r>
            <w:r w:rsidRPr="0091144A">
              <w:rPr>
                <w:rStyle w:val="Hypertextovodkaz"/>
                <w:noProof/>
              </w:rPr>
              <w:t>Twiter</w:t>
            </w:r>
            <w:r>
              <w:rPr>
                <w:noProof/>
                <w:webHidden/>
              </w:rPr>
              <w:tab/>
            </w:r>
            <w:r>
              <w:rPr>
                <w:noProof/>
                <w:webHidden/>
              </w:rPr>
              <w:fldChar w:fldCharType="begin"/>
            </w:r>
            <w:r>
              <w:rPr>
                <w:noProof/>
                <w:webHidden/>
              </w:rPr>
              <w:instrText xml:space="preserve"> PAGEREF _Toc319444144 \h </w:instrText>
            </w:r>
            <w:r>
              <w:rPr>
                <w:noProof/>
                <w:webHidden/>
              </w:rPr>
            </w:r>
            <w:r>
              <w:rPr>
                <w:noProof/>
                <w:webHidden/>
              </w:rPr>
              <w:fldChar w:fldCharType="separate"/>
            </w:r>
            <w:r w:rsidR="00274A2A">
              <w:rPr>
                <w:noProof/>
                <w:webHidden/>
              </w:rPr>
              <w:t>5</w:t>
            </w:r>
            <w:r>
              <w:rPr>
                <w:noProof/>
                <w:webHidden/>
              </w:rPr>
              <w:fldChar w:fldCharType="end"/>
            </w:r>
          </w:hyperlink>
        </w:p>
        <w:p w:rsidR="000423E1" w:rsidRDefault="000423E1" w:rsidP="000423E1">
          <w:pPr>
            <w:pStyle w:val="Obsah1"/>
            <w:tabs>
              <w:tab w:val="left" w:pos="480"/>
              <w:tab w:val="right" w:leader="dot" w:pos="9062"/>
            </w:tabs>
            <w:spacing w:after="0" w:line="240" w:lineRule="auto"/>
            <w:rPr>
              <w:rFonts w:asciiTheme="minorHAnsi" w:eastAsiaTheme="minorEastAsia" w:hAnsiTheme="minorHAnsi" w:cstheme="minorBidi"/>
              <w:noProof/>
              <w:sz w:val="22"/>
              <w:lang w:eastAsia="cs-CZ"/>
            </w:rPr>
          </w:pPr>
          <w:hyperlink w:anchor="_Toc319444145" w:history="1">
            <w:r w:rsidRPr="0091144A">
              <w:rPr>
                <w:rStyle w:val="Hypertextovodkaz"/>
                <w:noProof/>
              </w:rPr>
              <w:t>5</w:t>
            </w:r>
            <w:r>
              <w:rPr>
                <w:rFonts w:asciiTheme="minorHAnsi" w:eastAsiaTheme="minorEastAsia" w:hAnsiTheme="minorHAnsi" w:cstheme="minorBidi"/>
                <w:noProof/>
                <w:sz w:val="22"/>
                <w:lang w:eastAsia="cs-CZ"/>
              </w:rPr>
              <w:tab/>
            </w:r>
            <w:r w:rsidRPr="0091144A">
              <w:rPr>
                <w:rStyle w:val="Hypertextovodkaz"/>
                <w:noProof/>
              </w:rPr>
              <w:t>Zhodnocení proveditelnosti</w:t>
            </w:r>
            <w:r>
              <w:rPr>
                <w:noProof/>
                <w:webHidden/>
              </w:rPr>
              <w:tab/>
            </w:r>
            <w:r>
              <w:rPr>
                <w:noProof/>
                <w:webHidden/>
              </w:rPr>
              <w:fldChar w:fldCharType="begin"/>
            </w:r>
            <w:r>
              <w:rPr>
                <w:noProof/>
                <w:webHidden/>
              </w:rPr>
              <w:instrText xml:space="preserve"> PAGEREF _Toc319444145 \h </w:instrText>
            </w:r>
            <w:r>
              <w:rPr>
                <w:noProof/>
                <w:webHidden/>
              </w:rPr>
            </w:r>
            <w:r>
              <w:rPr>
                <w:noProof/>
                <w:webHidden/>
              </w:rPr>
              <w:fldChar w:fldCharType="separate"/>
            </w:r>
            <w:r w:rsidR="00274A2A">
              <w:rPr>
                <w:noProof/>
                <w:webHidden/>
              </w:rPr>
              <w:t>7</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46" w:history="1">
            <w:r w:rsidRPr="0091144A">
              <w:rPr>
                <w:rStyle w:val="Hypertextovodkaz"/>
                <w:noProof/>
              </w:rPr>
              <w:t>5.1</w:t>
            </w:r>
            <w:r>
              <w:rPr>
                <w:rFonts w:asciiTheme="minorHAnsi" w:eastAsiaTheme="minorEastAsia" w:hAnsiTheme="minorHAnsi" w:cstheme="minorBidi"/>
                <w:noProof/>
                <w:sz w:val="22"/>
                <w:lang w:eastAsia="cs-CZ"/>
              </w:rPr>
              <w:tab/>
            </w:r>
            <w:r w:rsidRPr="0091144A">
              <w:rPr>
                <w:rStyle w:val="Hypertextovodkaz"/>
                <w:noProof/>
              </w:rPr>
              <w:t>Technické řešení</w:t>
            </w:r>
            <w:r>
              <w:rPr>
                <w:noProof/>
                <w:webHidden/>
              </w:rPr>
              <w:tab/>
            </w:r>
            <w:r>
              <w:rPr>
                <w:noProof/>
                <w:webHidden/>
              </w:rPr>
              <w:fldChar w:fldCharType="begin"/>
            </w:r>
            <w:r>
              <w:rPr>
                <w:noProof/>
                <w:webHidden/>
              </w:rPr>
              <w:instrText xml:space="preserve"> PAGEREF _Toc319444146 \h </w:instrText>
            </w:r>
            <w:r>
              <w:rPr>
                <w:noProof/>
                <w:webHidden/>
              </w:rPr>
            </w:r>
            <w:r>
              <w:rPr>
                <w:noProof/>
                <w:webHidden/>
              </w:rPr>
              <w:fldChar w:fldCharType="separate"/>
            </w:r>
            <w:r w:rsidR="00274A2A">
              <w:rPr>
                <w:noProof/>
                <w:webHidden/>
              </w:rPr>
              <w:t>7</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47" w:history="1">
            <w:r w:rsidRPr="0091144A">
              <w:rPr>
                <w:rStyle w:val="Hypertextovodkaz"/>
                <w:noProof/>
              </w:rPr>
              <w:t>5.2</w:t>
            </w:r>
            <w:r>
              <w:rPr>
                <w:rFonts w:asciiTheme="minorHAnsi" w:eastAsiaTheme="minorEastAsia" w:hAnsiTheme="minorHAnsi" w:cstheme="minorBidi"/>
                <w:noProof/>
                <w:sz w:val="22"/>
                <w:lang w:eastAsia="cs-CZ"/>
              </w:rPr>
              <w:tab/>
            </w:r>
            <w:r w:rsidRPr="0091144A">
              <w:rPr>
                <w:rStyle w:val="Hypertextovodkaz"/>
                <w:noProof/>
              </w:rPr>
              <w:t>Přínosy</w:t>
            </w:r>
            <w:r>
              <w:rPr>
                <w:noProof/>
                <w:webHidden/>
              </w:rPr>
              <w:tab/>
            </w:r>
            <w:r>
              <w:rPr>
                <w:noProof/>
                <w:webHidden/>
              </w:rPr>
              <w:fldChar w:fldCharType="begin"/>
            </w:r>
            <w:r>
              <w:rPr>
                <w:noProof/>
                <w:webHidden/>
              </w:rPr>
              <w:instrText xml:space="preserve"> PAGEREF _Toc319444147 \h </w:instrText>
            </w:r>
            <w:r>
              <w:rPr>
                <w:noProof/>
                <w:webHidden/>
              </w:rPr>
            </w:r>
            <w:r>
              <w:rPr>
                <w:noProof/>
                <w:webHidden/>
              </w:rPr>
              <w:fldChar w:fldCharType="separate"/>
            </w:r>
            <w:r w:rsidR="00274A2A">
              <w:rPr>
                <w:noProof/>
                <w:webHidden/>
              </w:rPr>
              <w:t>7</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48" w:history="1">
            <w:r w:rsidRPr="0091144A">
              <w:rPr>
                <w:rStyle w:val="Hypertextovodkaz"/>
                <w:noProof/>
              </w:rPr>
              <w:t>5.3</w:t>
            </w:r>
            <w:r>
              <w:rPr>
                <w:rFonts w:asciiTheme="minorHAnsi" w:eastAsiaTheme="minorEastAsia" w:hAnsiTheme="minorHAnsi" w:cstheme="minorBidi"/>
                <w:noProof/>
                <w:sz w:val="22"/>
                <w:lang w:eastAsia="cs-CZ"/>
              </w:rPr>
              <w:tab/>
            </w:r>
            <w:r w:rsidRPr="0091144A">
              <w:rPr>
                <w:rStyle w:val="Hypertextovodkaz"/>
                <w:noProof/>
              </w:rPr>
              <w:t>SWOT analýza</w:t>
            </w:r>
            <w:r>
              <w:rPr>
                <w:noProof/>
                <w:webHidden/>
              </w:rPr>
              <w:tab/>
            </w:r>
            <w:r>
              <w:rPr>
                <w:noProof/>
                <w:webHidden/>
              </w:rPr>
              <w:fldChar w:fldCharType="begin"/>
            </w:r>
            <w:r>
              <w:rPr>
                <w:noProof/>
                <w:webHidden/>
              </w:rPr>
              <w:instrText xml:space="preserve"> PAGEREF _Toc319444148 \h </w:instrText>
            </w:r>
            <w:r>
              <w:rPr>
                <w:noProof/>
                <w:webHidden/>
              </w:rPr>
            </w:r>
            <w:r>
              <w:rPr>
                <w:noProof/>
                <w:webHidden/>
              </w:rPr>
              <w:fldChar w:fldCharType="separate"/>
            </w:r>
            <w:r w:rsidR="00274A2A">
              <w:rPr>
                <w:noProof/>
                <w:webHidden/>
              </w:rPr>
              <w:t>8</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49" w:history="1">
            <w:r w:rsidRPr="0091144A">
              <w:rPr>
                <w:rStyle w:val="Hypertextovodkaz"/>
                <w:noProof/>
              </w:rPr>
              <w:t>5.4</w:t>
            </w:r>
            <w:r>
              <w:rPr>
                <w:rFonts w:asciiTheme="minorHAnsi" w:eastAsiaTheme="minorEastAsia" w:hAnsiTheme="minorHAnsi" w:cstheme="minorBidi"/>
                <w:noProof/>
                <w:sz w:val="22"/>
                <w:lang w:eastAsia="cs-CZ"/>
              </w:rPr>
              <w:tab/>
            </w:r>
            <w:r w:rsidRPr="0091144A">
              <w:rPr>
                <w:rStyle w:val="Hypertextovodkaz"/>
                <w:noProof/>
              </w:rPr>
              <w:t>Rizika</w:t>
            </w:r>
            <w:r>
              <w:rPr>
                <w:noProof/>
                <w:webHidden/>
              </w:rPr>
              <w:tab/>
            </w:r>
            <w:r>
              <w:rPr>
                <w:noProof/>
                <w:webHidden/>
              </w:rPr>
              <w:fldChar w:fldCharType="begin"/>
            </w:r>
            <w:r>
              <w:rPr>
                <w:noProof/>
                <w:webHidden/>
              </w:rPr>
              <w:instrText xml:space="preserve"> PAGEREF _Toc319444149 \h </w:instrText>
            </w:r>
            <w:r>
              <w:rPr>
                <w:noProof/>
                <w:webHidden/>
              </w:rPr>
            </w:r>
            <w:r>
              <w:rPr>
                <w:noProof/>
                <w:webHidden/>
              </w:rPr>
              <w:fldChar w:fldCharType="separate"/>
            </w:r>
            <w:r w:rsidR="00274A2A">
              <w:rPr>
                <w:noProof/>
                <w:webHidden/>
              </w:rPr>
              <w:t>8</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50" w:history="1">
            <w:r w:rsidRPr="0091144A">
              <w:rPr>
                <w:rStyle w:val="Hypertextovodkaz"/>
                <w:noProof/>
              </w:rPr>
              <w:t>5.5</w:t>
            </w:r>
            <w:r>
              <w:rPr>
                <w:rFonts w:asciiTheme="minorHAnsi" w:eastAsiaTheme="minorEastAsia" w:hAnsiTheme="minorHAnsi" w:cstheme="minorBidi"/>
                <w:noProof/>
                <w:sz w:val="22"/>
                <w:lang w:eastAsia="cs-CZ"/>
              </w:rPr>
              <w:tab/>
            </w:r>
            <w:r w:rsidRPr="0091144A">
              <w:rPr>
                <w:rStyle w:val="Hypertextovodkaz"/>
                <w:noProof/>
              </w:rPr>
              <w:t>Časové náklady</w:t>
            </w:r>
            <w:r>
              <w:rPr>
                <w:noProof/>
                <w:webHidden/>
              </w:rPr>
              <w:tab/>
            </w:r>
            <w:r>
              <w:rPr>
                <w:noProof/>
                <w:webHidden/>
              </w:rPr>
              <w:fldChar w:fldCharType="begin"/>
            </w:r>
            <w:r>
              <w:rPr>
                <w:noProof/>
                <w:webHidden/>
              </w:rPr>
              <w:instrText xml:space="preserve"> PAGEREF _Toc319444150 \h </w:instrText>
            </w:r>
            <w:r>
              <w:rPr>
                <w:noProof/>
                <w:webHidden/>
              </w:rPr>
            </w:r>
            <w:r>
              <w:rPr>
                <w:noProof/>
                <w:webHidden/>
              </w:rPr>
              <w:fldChar w:fldCharType="separate"/>
            </w:r>
            <w:r w:rsidR="00274A2A">
              <w:rPr>
                <w:noProof/>
                <w:webHidden/>
              </w:rPr>
              <w:t>8</w:t>
            </w:r>
            <w:r>
              <w:rPr>
                <w:noProof/>
                <w:webHidden/>
              </w:rPr>
              <w:fldChar w:fldCharType="end"/>
            </w:r>
          </w:hyperlink>
        </w:p>
        <w:p w:rsidR="000423E1" w:rsidRDefault="000423E1" w:rsidP="000423E1">
          <w:pPr>
            <w:pStyle w:val="Obsah2"/>
            <w:tabs>
              <w:tab w:val="left" w:pos="880"/>
              <w:tab w:val="right" w:leader="dot" w:pos="9062"/>
            </w:tabs>
            <w:spacing w:after="0" w:line="240" w:lineRule="auto"/>
            <w:rPr>
              <w:rFonts w:asciiTheme="minorHAnsi" w:eastAsiaTheme="minorEastAsia" w:hAnsiTheme="minorHAnsi" w:cstheme="minorBidi"/>
              <w:noProof/>
              <w:sz w:val="22"/>
              <w:lang w:eastAsia="cs-CZ"/>
            </w:rPr>
          </w:pPr>
          <w:hyperlink w:anchor="_Toc319444151" w:history="1">
            <w:r w:rsidRPr="0091144A">
              <w:rPr>
                <w:rStyle w:val="Hypertextovodkaz"/>
                <w:noProof/>
              </w:rPr>
              <w:t>5.6</w:t>
            </w:r>
            <w:r>
              <w:rPr>
                <w:rFonts w:asciiTheme="minorHAnsi" w:eastAsiaTheme="minorEastAsia" w:hAnsiTheme="minorHAnsi" w:cstheme="minorBidi"/>
                <w:noProof/>
                <w:sz w:val="22"/>
                <w:lang w:eastAsia="cs-CZ"/>
              </w:rPr>
              <w:tab/>
            </w:r>
            <w:r w:rsidRPr="0091144A">
              <w:rPr>
                <w:rStyle w:val="Hypertextovodkaz"/>
                <w:noProof/>
              </w:rPr>
              <w:t>Finanční náklady</w:t>
            </w:r>
            <w:r>
              <w:rPr>
                <w:noProof/>
                <w:webHidden/>
              </w:rPr>
              <w:tab/>
            </w:r>
            <w:r>
              <w:rPr>
                <w:noProof/>
                <w:webHidden/>
              </w:rPr>
              <w:fldChar w:fldCharType="begin"/>
            </w:r>
            <w:r>
              <w:rPr>
                <w:noProof/>
                <w:webHidden/>
              </w:rPr>
              <w:instrText xml:space="preserve"> PAGEREF _Toc319444151 \h </w:instrText>
            </w:r>
            <w:r>
              <w:rPr>
                <w:noProof/>
                <w:webHidden/>
              </w:rPr>
            </w:r>
            <w:r>
              <w:rPr>
                <w:noProof/>
                <w:webHidden/>
              </w:rPr>
              <w:fldChar w:fldCharType="separate"/>
            </w:r>
            <w:r w:rsidR="00274A2A">
              <w:rPr>
                <w:noProof/>
                <w:webHidden/>
              </w:rPr>
              <w:t>9</w:t>
            </w:r>
            <w:r>
              <w:rPr>
                <w:noProof/>
                <w:webHidden/>
              </w:rPr>
              <w:fldChar w:fldCharType="end"/>
            </w:r>
          </w:hyperlink>
        </w:p>
        <w:p w:rsidR="000423E1" w:rsidRDefault="000423E1" w:rsidP="000423E1">
          <w:pPr>
            <w:pStyle w:val="Obsah1"/>
            <w:tabs>
              <w:tab w:val="left" w:pos="480"/>
              <w:tab w:val="right" w:leader="dot" w:pos="9062"/>
            </w:tabs>
            <w:spacing w:after="0" w:line="240" w:lineRule="auto"/>
            <w:rPr>
              <w:rFonts w:asciiTheme="minorHAnsi" w:eastAsiaTheme="minorEastAsia" w:hAnsiTheme="minorHAnsi" w:cstheme="minorBidi"/>
              <w:noProof/>
              <w:sz w:val="22"/>
              <w:lang w:eastAsia="cs-CZ"/>
            </w:rPr>
          </w:pPr>
          <w:hyperlink w:anchor="_Toc319444152" w:history="1">
            <w:r w:rsidRPr="0091144A">
              <w:rPr>
                <w:rStyle w:val="Hypertextovodkaz"/>
                <w:noProof/>
              </w:rPr>
              <w:t>6</w:t>
            </w:r>
            <w:r>
              <w:rPr>
                <w:rFonts w:asciiTheme="minorHAnsi" w:eastAsiaTheme="minorEastAsia" w:hAnsiTheme="minorHAnsi" w:cstheme="minorBidi"/>
                <w:noProof/>
                <w:sz w:val="22"/>
                <w:lang w:eastAsia="cs-CZ"/>
              </w:rPr>
              <w:tab/>
            </w:r>
            <w:r w:rsidRPr="0091144A">
              <w:rPr>
                <w:rStyle w:val="Hypertextovodkaz"/>
                <w:noProof/>
              </w:rPr>
              <w:t>Reference</w:t>
            </w:r>
            <w:r>
              <w:rPr>
                <w:noProof/>
                <w:webHidden/>
              </w:rPr>
              <w:tab/>
            </w:r>
            <w:r>
              <w:rPr>
                <w:noProof/>
                <w:webHidden/>
              </w:rPr>
              <w:fldChar w:fldCharType="begin"/>
            </w:r>
            <w:r>
              <w:rPr>
                <w:noProof/>
                <w:webHidden/>
              </w:rPr>
              <w:instrText xml:space="preserve"> PAGEREF _Toc319444152 \h </w:instrText>
            </w:r>
            <w:r>
              <w:rPr>
                <w:noProof/>
                <w:webHidden/>
              </w:rPr>
            </w:r>
            <w:r>
              <w:rPr>
                <w:noProof/>
                <w:webHidden/>
              </w:rPr>
              <w:fldChar w:fldCharType="separate"/>
            </w:r>
            <w:r w:rsidR="00274A2A">
              <w:rPr>
                <w:noProof/>
                <w:webHidden/>
              </w:rPr>
              <w:t>9</w:t>
            </w:r>
            <w:r>
              <w:rPr>
                <w:noProof/>
                <w:webHidden/>
              </w:rPr>
              <w:fldChar w:fldCharType="end"/>
            </w:r>
          </w:hyperlink>
        </w:p>
        <w:p w:rsidR="006E11BD" w:rsidRDefault="009C7152" w:rsidP="000D43BE">
          <w:pPr>
            <w:spacing w:after="0" w:line="240" w:lineRule="auto"/>
          </w:pPr>
          <w:r>
            <w:fldChar w:fldCharType="end"/>
          </w:r>
        </w:p>
      </w:sdtContent>
    </w:sdt>
    <w:p w:rsidR="00CA4A1A" w:rsidRDefault="00CA4A1A">
      <w:pPr>
        <w:spacing w:after="0" w:line="240" w:lineRule="auto"/>
        <w:jc w:val="left"/>
      </w:pPr>
    </w:p>
    <w:p w:rsidR="00CA4A1A" w:rsidRDefault="00CA4A1A">
      <w:pPr>
        <w:spacing w:after="0" w:line="240" w:lineRule="auto"/>
        <w:jc w:val="left"/>
        <w:sectPr w:rsidR="00CA4A1A" w:rsidSect="00CA4A1A">
          <w:footerReference w:type="default" r:id="rId9"/>
          <w:pgSz w:w="11906" w:h="16838"/>
          <w:pgMar w:top="1417" w:right="1417" w:bottom="1417" w:left="1417" w:header="708" w:footer="708" w:gutter="0"/>
          <w:pgNumType w:start="1"/>
          <w:cols w:space="708"/>
          <w:docGrid w:linePitch="360"/>
        </w:sectPr>
      </w:pPr>
    </w:p>
    <w:p w:rsidR="00EB53B1" w:rsidRDefault="00CA4A1A" w:rsidP="007C1137">
      <w:pPr>
        <w:pStyle w:val="Nadpis1"/>
        <w:numPr>
          <w:ilvl w:val="0"/>
          <w:numId w:val="0"/>
        </w:numPr>
        <w:ind w:left="432"/>
      </w:pPr>
      <w:r>
        <w:lastRenderedPageBreak/>
        <w:br w:type="page"/>
      </w:r>
      <w:bookmarkEnd w:id="0"/>
      <w:bookmarkEnd w:id="1"/>
      <w:bookmarkEnd w:id="2"/>
      <w:bookmarkEnd w:id="3"/>
    </w:p>
    <w:p w:rsidR="007C1137" w:rsidRDefault="009B1E78" w:rsidP="00043BEE">
      <w:pPr>
        <w:pStyle w:val="Nadpis1"/>
      </w:pPr>
      <w:bookmarkStart w:id="4" w:name="_Toc319444135"/>
      <w:r>
        <w:lastRenderedPageBreak/>
        <w:t>Úvodní informace</w:t>
      </w:r>
      <w:bookmarkEnd w:id="4"/>
    </w:p>
    <w:p w:rsidR="006D4CEE" w:rsidRDefault="006D4CEE" w:rsidP="006D4CEE">
      <w:pPr>
        <w:pStyle w:val="Nadpis2"/>
      </w:pPr>
      <w:bookmarkStart w:id="5" w:name="_Toc319444136"/>
      <w:r>
        <w:t>Předkladatel projektu</w:t>
      </w:r>
      <w:bookmarkEnd w:id="5"/>
    </w:p>
    <w:p w:rsidR="006D4CEE" w:rsidRPr="006D4CEE" w:rsidRDefault="006D4CEE" w:rsidP="006D4CEE">
      <w:pPr>
        <w:rPr>
          <w:b/>
        </w:rPr>
      </w:pPr>
      <w:r w:rsidRPr="006D4CEE">
        <w:rPr>
          <w:b/>
        </w:rPr>
        <w:t>Základní informace</w:t>
      </w:r>
    </w:p>
    <w:p w:rsidR="006D4CEE" w:rsidRPr="006C7D48" w:rsidRDefault="006D4CEE" w:rsidP="006D4CEE">
      <w:pPr>
        <w:rPr>
          <w:b/>
        </w:rPr>
      </w:pPr>
      <w:r>
        <w:t>Název společnosti:</w:t>
      </w:r>
      <w:r w:rsidR="006C7D48">
        <w:tab/>
      </w:r>
      <w:r w:rsidRPr="006C7D48">
        <w:rPr>
          <w:b/>
        </w:rPr>
        <w:t>PILSEN STEEL s.r.o.</w:t>
      </w:r>
    </w:p>
    <w:p w:rsidR="006D4CEE" w:rsidRDefault="006D4CEE" w:rsidP="006D4CEE">
      <w:r>
        <w:t>Sídlo:</w:t>
      </w:r>
      <w:r w:rsidR="006C7D48">
        <w:tab/>
      </w:r>
      <w:r w:rsidR="006C7D48">
        <w:tab/>
      </w:r>
      <w:r w:rsidR="006C7D48">
        <w:tab/>
      </w:r>
      <w:r>
        <w:t>Tylova 1/57, 316 00 Plzeň</w:t>
      </w:r>
    </w:p>
    <w:p w:rsidR="006D4CEE" w:rsidRDefault="001609F5" w:rsidP="006D4CEE">
      <w:r>
        <w:t>T</w:t>
      </w:r>
      <w:r w:rsidR="006D4CEE">
        <w:t>elefon:</w:t>
      </w:r>
      <w:r w:rsidR="006C7D48">
        <w:tab/>
      </w:r>
      <w:r w:rsidR="006C7D48">
        <w:tab/>
      </w:r>
      <w:r w:rsidR="006D4CEE">
        <w:t>378 133 404, 378 133 339</w:t>
      </w:r>
    </w:p>
    <w:p w:rsidR="006D4CEE" w:rsidRDefault="001609F5" w:rsidP="006D4CEE">
      <w:r>
        <w:t>F</w:t>
      </w:r>
      <w:r w:rsidR="006D4CEE">
        <w:t xml:space="preserve">ax: </w:t>
      </w:r>
      <w:r w:rsidR="006C7D48">
        <w:tab/>
      </w:r>
      <w:r w:rsidR="006C7D48">
        <w:tab/>
      </w:r>
      <w:r w:rsidR="006C7D48">
        <w:tab/>
      </w:r>
      <w:r w:rsidR="006D4CEE">
        <w:t>378 132 260</w:t>
      </w:r>
    </w:p>
    <w:p w:rsidR="006D4CEE" w:rsidRDefault="001609F5" w:rsidP="006D4CEE">
      <w:r>
        <w:t>E</w:t>
      </w:r>
      <w:r w:rsidR="006D4CEE">
        <w:t xml:space="preserve">-mail: </w:t>
      </w:r>
      <w:r w:rsidR="006C7D48">
        <w:tab/>
      </w:r>
      <w:r w:rsidR="006C7D48">
        <w:tab/>
      </w:r>
      <w:r w:rsidR="006D4CEE">
        <w:t>info@pilsensteel.cz</w:t>
      </w:r>
    </w:p>
    <w:p w:rsidR="006D4CEE" w:rsidRDefault="001609F5" w:rsidP="006D4CEE">
      <w:r>
        <w:t>I</w:t>
      </w:r>
      <w:r w:rsidR="006C7D48">
        <w:t>nternetový odkaz:</w:t>
      </w:r>
      <w:r w:rsidR="006C7D48">
        <w:tab/>
        <w:t>www.pilsensteel.cz</w:t>
      </w:r>
    </w:p>
    <w:p w:rsidR="006D4CEE" w:rsidRPr="006D4CEE" w:rsidRDefault="006D4CEE" w:rsidP="006D4CEE">
      <w:pPr>
        <w:rPr>
          <w:b/>
        </w:rPr>
      </w:pPr>
      <w:r w:rsidRPr="006D4CEE">
        <w:rPr>
          <w:b/>
        </w:rPr>
        <w:t>Obchodní informace</w:t>
      </w:r>
    </w:p>
    <w:p w:rsidR="006D4CEE" w:rsidRDefault="00D12D7E" w:rsidP="006D4CEE">
      <w:r>
        <w:t>Vlastník</w:t>
      </w:r>
      <w:r w:rsidR="006D4CEE">
        <w:t>:</w:t>
      </w:r>
      <w:r>
        <w:tab/>
      </w:r>
      <w:r w:rsidR="006D4CEE">
        <w:t xml:space="preserve"> </w:t>
      </w:r>
      <w:r w:rsidR="006C7D48">
        <w:tab/>
      </w:r>
      <w:proofErr w:type="spellStart"/>
      <w:r w:rsidRPr="00D12D7E">
        <w:t>United</w:t>
      </w:r>
      <w:proofErr w:type="spellEnd"/>
      <w:r w:rsidRPr="00D12D7E">
        <w:t xml:space="preserve"> </w:t>
      </w:r>
      <w:proofErr w:type="spellStart"/>
      <w:r w:rsidRPr="00D12D7E">
        <w:t>Pilsen</w:t>
      </w:r>
      <w:proofErr w:type="spellEnd"/>
      <w:r w:rsidRPr="00D12D7E">
        <w:t xml:space="preserve"> </w:t>
      </w:r>
      <w:proofErr w:type="gramStart"/>
      <w:r w:rsidRPr="00D12D7E">
        <w:t>S.A</w:t>
      </w:r>
      <w:proofErr w:type="gramEnd"/>
    </w:p>
    <w:p w:rsidR="006D4CEE" w:rsidRDefault="006D4CEE" w:rsidP="006D4CEE">
      <w:r>
        <w:t xml:space="preserve">IČO: </w:t>
      </w:r>
      <w:r w:rsidR="006C7D48">
        <w:tab/>
      </w:r>
      <w:r w:rsidR="006C7D48">
        <w:tab/>
      </w:r>
      <w:r w:rsidR="006C7D48">
        <w:tab/>
      </w:r>
      <w:r>
        <w:t>47718706</w:t>
      </w:r>
    </w:p>
    <w:p w:rsidR="006D4CEE" w:rsidRDefault="006D4CEE" w:rsidP="006D4CEE">
      <w:r>
        <w:t xml:space="preserve">DIČ: </w:t>
      </w:r>
      <w:r w:rsidR="006C7D48">
        <w:tab/>
      </w:r>
      <w:r w:rsidR="006C7D48">
        <w:tab/>
      </w:r>
      <w:r w:rsidR="006C7D48">
        <w:tab/>
      </w:r>
      <w:r>
        <w:t>CZ47718706</w:t>
      </w:r>
    </w:p>
    <w:p w:rsidR="006D4CEE" w:rsidRDefault="001609F5" w:rsidP="006D4CEE">
      <w:r>
        <w:t>B</w:t>
      </w:r>
      <w:r w:rsidR="006D4CEE">
        <w:t xml:space="preserve">ankovní účet: </w:t>
      </w:r>
      <w:r w:rsidR="006C7D48">
        <w:tab/>
      </w:r>
      <w:proofErr w:type="spellStart"/>
      <w:r w:rsidR="006D4CEE">
        <w:t>Citibank</w:t>
      </w:r>
      <w:proofErr w:type="spellEnd"/>
      <w:r w:rsidR="006D4CEE">
        <w:t xml:space="preserve">, </w:t>
      </w:r>
      <w:proofErr w:type="spellStart"/>
      <w:proofErr w:type="gramStart"/>
      <w:r w:rsidR="006D4CEE">
        <w:t>č.ú</w:t>
      </w:r>
      <w:proofErr w:type="spellEnd"/>
      <w:r w:rsidR="006D4CEE">
        <w:t>. 2027310104/2600</w:t>
      </w:r>
      <w:proofErr w:type="gramEnd"/>
    </w:p>
    <w:p w:rsidR="006D4CEE" w:rsidRDefault="006D4CEE" w:rsidP="006D4CEE">
      <w:r>
        <w:t xml:space="preserve">IBAN: </w:t>
      </w:r>
      <w:r w:rsidR="006C7D48">
        <w:tab/>
      </w:r>
      <w:r w:rsidR="006C7D48">
        <w:tab/>
      </w:r>
      <w:r w:rsidR="006C7D48">
        <w:tab/>
      </w:r>
      <w:r>
        <w:t>CZ25 2600 0000 0020 2731 0104</w:t>
      </w:r>
    </w:p>
    <w:p w:rsidR="006D4CEE" w:rsidRPr="006D4CEE" w:rsidRDefault="006D4CEE" w:rsidP="006D4CEE">
      <w:pPr>
        <w:rPr>
          <w:b/>
        </w:rPr>
      </w:pPr>
      <w:r w:rsidRPr="006D4CEE">
        <w:rPr>
          <w:b/>
        </w:rPr>
        <w:t>Doplňující informace</w:t>
      </w:r>
    </w:p>
    <w:p w:rsidR="006D4CEE" w:rsidRDefault="001609F5" w:rsidP="006D4CEE">
      <w:r>
        <w:t>Z</w:t>
      </w:r>
      <w:r w:rsidR="006D4CEE">
        <w:t xml:space="preserve">aložení: </w:t>
      </w:r>
      <w:r w:rsidR="006C7D48">
        <w:tab/>
      </w:r>
      <w:r w:rsidR="006C7D48">
        <w:tab/>
      </w:r>
      <w:r w:rsidR="006D4CEE">
        <w:t>1859</w:t>
      </w:r>
    </w:p>
    <w:p w:rsidR="006D4CEE" w:rsidRDefault="001609F5" w:rsidP="006D4CEE">
      <w:r>
        <w:t>C</w:t>
      </w:r>
      <w:r w:rsidR="006D4CEE">
        <w:t xml:space="preserve">ertifikát jakosti: </w:t>
      </w:r>
      <w:r w:rsidR="006C7D48">
        <w:tab/>
      </w:r>
      <w:r w:rsidR="006D4CEE">
        <w:t>ČSN EN ISO 9001</w:t>
      </w:r>
    </w:p>
    <w:p w:rsidR="006D4CEE" w:rsidRDefault="001609F5" w:rsidP="006D4CEE">
      <w:r>
        <w:t>T</w:t>
      </w:r>
      <w:r w:rsidR="006D4CEE">
        <w:t xml:space="preserve">oční obrat: </w:t>
      </w:r>
      <w:r w:rsidR="006C7D48">
        <w:tab/>
      </w:r>
      <w:r w:rsidR="006C7D48">
        <w:tab/>
        <w:t xml:space="preserve">cca </w:t>
      </w:r>
      <w:r>
        <w:t>4</w:t>
      </w:r>
      <w:r w:rsidR="006D4CEE">
        <w:t>,0 mld. Kč</w:t>
      </w:r>
    </w:p>
    <w:p w:rsidR="006D4CEE" w:rsidRPr="006C7D48" w:rsidRDefault="006D4CEE" w:rsidP="006D4CEE">
      <w:pPr>
        <w:rPr>
          <w:b/>
        </w:rPr>
      </w:pPr>
      <w:r w:rsidRPr="006C7D48">
        <w:rPr>
          <w:b/>
        </w:rPr>
        <w:t>Kontakty</w:t>
      </w:r>
    </w:p>
    <w:p w:rsidR="006D4CEE" w:rsidRDefault="006C7D48" w:rsidP="006D4CEE">
      <w:r>
        <w:t xml:space="preserve">Generální ředitel: </w:t>
      </w:r>
      <w:r>
        <w:tab/>
      </w:r>
      <w:r w:rsidR="006D4CEE">
        <w:t>Ing. Martin Novák</w:t>
      </w:r>
    </w:p>
    <w:p w:rsidR="006D4CEE" w:rsidRDefault="006C7D48" w:rsidP="006D4CEE">
      <w:r>
        <w:t xml:space="preserve">Finanční ředitel: </w:t>
      </w:r>
      <w:r>
        <w:tab/>
      </w:r>
      <w:r w:rsidR="006D4CEE">
        <w:t>Ing. Hana Nová</w:t>
      </w:r>
    </w:p>
    <w:p w:rsidR="006D4CEE" w:rsidRDefault="006C7D48" w:rsidP="006D4CEE">
      <w:r>
        <w:t xml:space="preserve">Sekretářka: </w:t>
      </w:r>
      <w:r>
        <w:tab/>
      </w:r>
      <w:r>
        <w:tab/>
      </w:r>
      <w:r w:rsidR="006D4CEE">
        <w:t xml:space="preserve">Ivana </w:t>
      </w:r>
      <w:proofErr w:type="gramStart"/>
      <w:r w:rsidR="006D4CEE">
        <w:t>Štruncová,  tel.</w:t>
      </w:r>
      <w:proofErr w:type="gramEnd"/>
      <w:r w:rsidR="006D4CEE">
        <w:t>: 378 133 404</w:t>
      </w:r>
    </w:p>
    <w:p w:rsidR="006D4CEE" w:rsidRDefault="006C7D48" w:rsidP="006D4CEE">
      <w:r>
        <w:t xml:space="preserve">Obchodní ředitel: </w:t>
      </w:r>
      <w:r>
        <w:tab/>
      </w:r>
      <w:r w:rsidR="006D4CEE">
        <w:t>dr. Vladislav Šíma, RNDr.</w:t>
      </w:r>
    </w:p>
    <w:p w:rsidR="006D4CEE" w:rsidRDefault="006D4CEE" w:rsidP="006D4CEE">
      <w:r>
        <w:t xml:space="preserve"> </w:t>
      </w:r>
    </w:p>
    <w:p w:rsidR="006C7D48" w:rsidRDefault="006C7D48" w:rsidP="006C7D48">
      <w:pPr>
        <w:pStyle w:val="Nadpis2"/>
      </w:pPr>
      <w:bookmarkStart w:id="6" w:name="_Toc319444137"/>
      <w:r>
        <w:lastRenderedPageBreak/>
        <w:t>Popis společnosti</w:t>
      </w:r>
      <w:r w:rsidR="009B1E78">
        <w:t xml:space="preserve"> předkladatele</w:t>
      </w:r>
      <w:bookmarkEnd w:id="6"/>
    </w:p>
    <w:p w:rsidR="00D12D7E" w:rsidRDefault="00D12D7E" w:rsidP="00D12D7E">
      <w:pPr>
        <w:ind w:firstLine="576"/>
      </w:pPr>
      <w:r>
        <w:t xml:space="preserve">Společnost </w:t>
      </w:r>
      <w:proofErr w:type="spellStart"/>
      <w:r>
        <w:t>Pilsen</w:t>
      </w:r>
      <w:proofErr w:type="spellEnd"/>
      <w:r>
        <w:t xml:space="preserve"> </w:t>
      </w:r>
      <w:proofErr w:type="spellStart"/>
      <w:r>
        <w:t>Steel</w:t>
      </w:r>
      <w:proofErr w:type="spellEnd"/>
      <w:r>
        <w:t xml:space="preserve"> je strojírenská a hutní společnost. Zabývá se výrobou výkovků a odlitků s vysokou čistotou a přesně stanoveným chemickým složením z oceli a litiny vlastní produkce. </w:t>
      </w:r>
      <w:proofErr w:type="spellStart"/>
      <w:r>
        <w:t>Pilsen</w:t>
      </w:r>
      <w:proofErr w:type="spellEnd"/>
      <w:r>
        <w:t xml:space="preserve"> </w:t>
      </w:r>
      <w:proofErr w:type="spellStart"/>
      <w:r>
        <w:t>Steel</w:t>
      </w:r>
      <w:proofErr w:type="spellEnd"/>
      <w:r>
        <w:t xml:space="preserve"> plní zakázky a požadavky zákazníků na výrobu hrubě i finálně opracovaných rozměrných, tvarově složitých odlitků, výkovků, a také ingotů s vysokou kvalitou vnitřní struktury a chemického složení.</w:t>
      </w:r>
    </w:p>
    <w:p w:rsidR="00D12D7E" w:rsidRDefault="00D12D7E" w:rsidP="00D12D7E">
      <w:pPr>
        <w:ind w:firstLine="576"/>
      </w:pPr>
      <w:r w:rsidRPr="00D12D7E">
        <w:t>Vyrábí ingoty, velké odlitky z oceli, tvárné a šedé litiny, č</w:t>
      </w:r>
      <w:r w:rsidR="00043BEE">
        <w:t>erné a opracované výkovky. Jejím</w:t>
      </w:r>
      <w:r w:rsidRPr="00D12D7E">
        <w:t>i produkty jsou generátorové a turbínové rotory, víka a tělesa turbín, pump a ostatních technologií, kované a lité kroužky pro klasickou</w:t>
      </w:r>
      <w:r w:rsidR="00043BEE">
        <w:t xml:space="preserve"> i jadernou energetiku. Vyrábí</w:t>
      </w:r>
      <w:r w:rsidRPr="00D12D7E">
        <w:t xml:space="preserve"> zalomené hřídele a bloky motorů pro lodní, energetick</w:t>
      </w:r>
      <w:r w:rsidR="00043BEE">
        <w:t>ý a ostatní průmysl. Produkuje</w:t>
      </w:r>
      <w:r w:rsidRPr="00D12D7E">
        <w:t xml:space="preserve"> válce, rotory větrných elektráren, traverzy a další odlit</w:t>
      </w:r>
      <w:r w:rsidR="00043BEE">
        <w:t>ky pro těžký a těžební průmysl.</w:t>
      </w:r>
    </w:p>
    <w:p w:rsidR="006C7D48" w:rsidRDefault="006C7D48" w:rsidP="006C7D48">
      <w:pPr>
        <w:pStyle w:val="Nadpis2"/>
      </w:pPr>
      <w:bookmarkStart w:id="7" w:name="_Toc319444138"/>
      <w:r>
        <w:t>Kontaktní osoba předkladatele</w:t>
      </w:r>
      <w:bookmarkEnd w:id="7"/>
    </w:p>
    <w:p w:rsidR="009B1E78" w:rsidRDefault="001609F5" w:rsidP="009B1E78">
      <w:r>
        <w:t>Jméno:</w:t>
      </w:r>
      <w:r>
        <w:tab/>
      </w:r>
      <w:r>
        <w:tab/>
      </w:r>
      <w:r w:rsidR="009B1E78">
        <w:t xml:space="preserve">Martin </w:t>
      </w:r>
      <w:proofErr w:type="spellStart"/>
      <w:r w:rsidR="009B1E78">
        <w:t>Chrupnička</w:t>
      </w:r>
      <w:proofErr w:type="spellEnd"/>
    </w:p>
    <w:p w:rsidR="009B1E78" w:rsidRDefault="001609F5" w:rsidP="009B1E78">
      <w:r>
        <w:t>Pozice:</w:t>
      </w:r>
      <w:r>
        <w:tab/>
      </w:r>
      <w:r>
        <w:tab/>
      </w:r>
      <w:r w:rsidR="009B1E78">
        <w:t>Obchodní zástupce</w:t>
      </w:r>
    </w:p>
    <w:p w:rsidR="009B1E78" w:rsidRDefault="001609F5" w:rsidP="009B1E78">
      <w:r>
        <w:t>Telefon:</w:t>
      </w:r>
      <w:r>
        <w:tab/>
        <w:t>739 020 356, 378</w:t>
      </w:r>
      <w:r w:rsidR="009B1E78">
        <w:t xml:space="preserve"> 326 658</w:t>
      </w:r>
    </w:p>
    <w:p w:rsidR="006C7D48" w:rsidRDefault="001609F5" w:rsidP="009B1E78">
      <w:r>
        <w:t>E-mail:</w:t>
      </w:r>
      <w:r>
        <w:tab/>
      </w:r>
      <w:r>
        <w:tab/>
      </w:r>
      <w:r w:rsidRPr="001609F5">
        <w:t>martin.chrupnicka@pilsensteel.cz</w:t>
      </w:r>
    </w:p>
    <w:p w:rsidR="001609F5" w:rsidRPr="006C7D48" w:rsidRDefault="001609F5" w:rsidP="009B1E78">
      <w:r>
        <w:t>Adresa:</w:t>
      </w:r>
      <w:r>
        <w:tab/>
        <w:t>Dvořákova 81, 301 00 Plzeň - Bory</w:t>
      </w:r>
    </w:p>
    <w:p w:rsidR="006D4CEE" w:rsidRDefault="006C7D48" w:rsidP="006C7D48">
      <w:pPr>
        <w:pStyle w:val="Nadpis2"/>
      </w:pPr>
      <w:bookmarkStart w:id="8" w:name="_Toc319444139"/>
      <w:r>
        <w:t>Zpracovatel studie</w:t>
      </w:r>
      <w:bookmarkEnd w:id="8"/>
    </w:p>
    <w:p w:rsidR="006D4CEE" w:rsidRDefault="001609F5" w:rsidP="006D4CEE">
      <w:r>
        <w:t>Jméno:</w:t>
      </w:r>
      <w:r>
        <w:tab/>
      </w:r>
      <w:r>
        <w:tab/>
        <w:t>Martin Průša</w:t>
      </w:r>
    </w:p>
    <w:p w:rsidR="001609F5" w:rsidRDefault="001609F5" w:rsidP="001609F5">
      <w:pPr>
        <w:ind w:left="1410" w:hanging="1410"/>
      </w:pPr>
      <w:r>
        <w:t>Pozice:</w:t>
      </w:r>
      <w:r>
        <w:tab/>
      </w:r>
      <w:r>
        <w:tab/>
        <w:t>Student Západočeské univerzity, Fakulty aplikovaných věd</w:t>
      </w:r>
    </w:p>
    <w:p w:rsidR="001609F5" w:rsidRDefault="001609F5" w:rsidP="001609F5">
      <w:pPr>
        <w:ind w:left="1410"/>
      </w:pPr>
      <w:r>
        <w:t>Obor Softwarové inženýrství</w:t>
      </w:r>
    </w:p>
    <w:p w:rsidR="001609F5" w:rsidRDefault="001609F5" w:rsidP="001609F5">
      <w:r>
        <w:t>Telefon:</w:t>
      </w:r>
      <w:r>
        <w:tab/>
        <w:t>732 886 704</w:t>
      </w:r>
    </w:p>
    <w:p w:rsidR="001609F5" w:rsidRDefault="001609F5" w:rsidP="001609F5">
      <w:r>
        <w:t>E-mail:</w:t>
      </w:r>
      <w:r>
        <w:tab/>
      </w:r>
      <w:r>
        <w:tab/>
      </w:r>
      <w:r w:rsidRPr="001609F5">
        <w:t>elvis1@students.zcu.cz</w:t>
      </w:r>
    </w:p>
    <w:p w:rsidR="001609F5" w:rsidRDefault="001609F5" w:rsidP="001609F5">
      <w:r>
        <w:t>Adresa:</w:t>
      </w:r>
      <w:r>
        <w:tab/>
        <w:t>Máchova 20, 301 00 Plzeň - Bory</w:t>
      </w:r>
    </w:p>
    <w:p w:rsidR="001609F5" w:rsidRDefault="001609F5">
      <w:pPr>
        <w:spacing w:after="0" w:line="240" w:lineRule="auto"/>
        <w:jc w:val="left"/>
        <w:rPr>
          <w:rFonts w:ascii="Cambria" w:eastAsia="Times New Roman" w:hAnsi="Cambria"/>
          <w:b/>
          <w:bCs/>
          <w:sz w:val="32"/>
          <w:szCs w:val="28"/>
        </w:rPr>
      </w:pPr>
      <w:r>
        <w:br w:type="page"/>
      </w:r>
    </w:p>
    <w:p w:rsidR="007C1137" w:rsidRDefault="009B1E78" w:rsidP="007C1137">
      <w:pPr>
        <w:pStyle w:val="Nadpis1"/>
      </w:pPr>
      <w:bookmarkStart w:id="9" w:name="_Toc319444140"/>
      <w:r>
        <w:lastRenderedPageBreak/>
        <w:t>Shrnutí projektu</w:t>
      </w:r>
      <w:bookmarkEnd w:id="9"/>
    </w:p>
    <w:p w:rsidR="00BA77A6" w:rsidRDefault="00D3308B" w:rsidP="00BA77A6">
      <w:pPr>
        <w:ind w:firstLine="432"/>
      </w:pPr>
      <w:r>
        <w:t xml:space="preserve">Společnost </w:t>
      </w:r>
      <w:proofErr w:type="spellStart"/>
      <w:r>
        <w:t>Pilsen</w:t>
      </w:r>
      <w:proofErr w:type="spellEnd"/>
      <w:r>
        <w:t xml:space="preserve"> </w:t>
      </w:r>
      <w:proofErr w:type="spellStart"/>
      <w:r>
        <w:t>Steel</w:t>
      </w:r>
      <w:proofErr w:type="spellEnd"/>
      <w:r>
        <w:t xml:space="preserve"> vznesla požadavek na zlepšení informovanosti svých zaměstnanců. Firma využívá systém pro řízení lidských zdrojů </w:t>
      </w:r>
      <w:proofErr w:type="spellStart"/>
      <w:r>
        <w:t>OKbase</w:t>
      </w:r>
      <w:proofErr w:type="spellEnd"/>
      <w:r>
        <w:t>, který neumožňuje přímé informování zaměstnanců např. o aktuální výši jejich platu ihned po výpočtu mzdy</w:t>
      </w:r>
      <w:r w:rsidR="007A2118">
        <w:t xml:space="preserve"> či jakékoli jiné informování zaměstnanců o novinkách či nově vzniklých </w:t>
      </w:r>
      <w:proofErr w:type="gramStart"/>
      <w:r w:rsidR="007A2118">
        <w:t>potřebách.</w:t>
      </w:r>
      <w:r>
        <w:t>.</w:t>
      </w:r>
      <w:proofErr w:type="gramEnd"/>
      <w:r>
        <w:t xml:space="preserve"> Ikdyž je na trhu řada systémů pro řízení lidských zdrojů, které umožňují přímou i</w:t>
      </w:r>
      <w:r w:rsidR="00A15FB0">
        <w:t>nformovanost zaměstnanců, přejít</w:t>
      </w:r>
      <w:r>
        <w:t xml:space="preserve"> na takovýto nový systém by bylo velice nákladné. </w:t>
      </w:r>
      <w:proofErr w:type="spellStart"/>
      <w:r>
        <w:t>OKbase</w:t>
      </w:r>
      <w:proofErr w:type="spellEnd"/>
      <w:r>
        <w:t xml:space="preserve"> je po všech stránkách vyhovující systém a je využíván ke spokojenosti firmy již řadu let. Po tuto dobu byl systém výrobcem několikrát vylepšován dle přesných potřeb firmy a také jsou v něm zahrnuty </w:t>
      </w:r>
      <w:r w:rsidR="00A15FB0">
        <w:t xml:space="preserve">informace </w:t>
      </w:r>
      <w:r>
        <w:t>o zaměstnancích</w:t>
      </w:r>
      <w:r w:rsidR="00A15FB0">
        <w:t xml:space="preserve"> sahajících daleko do historie</w:t>
      </w:r>
      <w:r>
        <w:t xml:space="preserve">. </w:t>
      </w:r>
      <w:r w:rsidR="00A15FB0">
        <w:t>Tudíž přechod na jiný systém a převod všech dat by byl velice komplikovaný a zdlouhavý.</w:t>
      </w:r>
    </w:p>
    <w:p w:rsidR="00D3308B" w:rsidRDefault="00A15FB0" w:rsidP="00BA77A6">
      <w:pPr>
        <w:ind w:firstLine="432"/>
      </w:pPr>
      <w:r>
        <w:t>Firma přistoupila k možnosti integrace do současného systému takového</w:t>
      </w:r>
      <w:r w:rsidR="00D3308B">
        <w:t xml:space="preserve"> </w:t>
      </w:r>
      <w:r>
        <w:t>řešení</w:t>
      </w:r>
      <w:r w:rsidR="0041599D">
        <w:t>, které</w:t>
      </w:r>
      <w:r>
        <w:t xml:space="preserve"> poskytuj</w:t>
      </w:r>
      <w:r w:rsidR="0041599D">
        <w:t>e</w:t>
      </w:r>
      <w:r>
        <w:t xml:space="preserve"> požadovanou informovanost zaměstnanců v reálném čase. Jako vhodné řešení pro rychlé a jednoduché informování zaměstnanců se </w:t>
      </w:r>
      <w:r w:rsidR="00395E64">
        <w:t xml:space="preserve">jeví </w:t>
      </w:r>
      <w:proofErr w:type="spellStart"/>
      <w:r w:rsidR="0041599D">
        <w:t>mikroblog</w:t>
      </w:r>
      <w:proofErr w:type="spellEnd"/>
      <w:r w:rsidR="00395E64">
        <w:t xml:space="preserve"> </w:t>
      </w:r>
      <w:proofErr w:type="spellStart"/>
      <w:r w:rsidR="00395E64">
        <w:t>Twitter</w:t>
      </w:r>
      <w:proofErr w:type="spellEnd"/>
      <w:r w:rsidR="00395E64">
        <w:t xml:space="preserve">. </w:t>
      </w:r>
      <w:r w:rsidR="0041599D">
        <w:t>Níže popsaný p</w:t>
      </w:r>
      <w:r w:rsidR="00D3308B">
        <w:t xml:space="preserve">rojekt je </w:t>
      </w:r>
      <w:r w:rsidR="0041599D">
        <w:t xml:space="preserve">tedy </w:t>
      </w:r>
      <w:r w:rsidR="00D3308B">
        <w:t xml:space="preserve">zaměřený na integraci </w:t>
      </w:r>
      <w:proofErr w:type="spellStart"/>
      <w:r w:rsidR="00D3308B">
        <w:t>mikroblogu</w:t>
      </w:r>
      <w:proofErr w:type="spellEnd"/>
      <w:r w:rsidR="00D3308B">
        <w:t xml:space="preserve"> </w:t>
      </w:r>
      <w:proofErr w:type="spellStart"/>
      <w:r w:rsidR="00D3308B">
        <w:t>Twitter</w:t>
      </w:r>
      <w:proofErr w:type="spellEnd"/>
      <w:r w:rsidR="00D3308B">
        <w:t xml:space="preserve"> do systému pro řízení lidských zdrojů</w:t>
      </w:r>
      <w:r w:rsidR="0041599D">
        <w:t xml:space="preserve"> </w:t>
      </w:r>
      <w:proofErr w:type="spellStart"/>
      <w:r w:rsidR="0041599D">
        <w:t>OKbase</w:t>
      </w:r>
      <w:proofErr w:type="spellEnd"/>
      <w:r w:rsidR="00D3308B">
        <w:t xml:space="preserve">. </w:t>
      </w:r>
    </w:p>
    <w:p w:rsidR="007C1137" w:rsidRDefault="007C1137" w:rsidP="007C1137">
      <w:pPr>
        <w:pStyle w:val="Nadpis1"/>
      </w:pPr>
      <w:bookmarkStart w:id="10" w:name="_Toc319444141"/>
      <w:r>
        <w:t>Popis problému</w:t>
      </w:r>
      <w:bookmarkEnd w:id="10"/>
    </w:p>
    <w:p w:rsidR="00433852" w:rsidRPr="00F00D26" w:rsidRDefault="007A2118" w:rsidP="00F00D26">
      <w:pPr>
        <w:ind w:firstLine="432"/>
      </w:pPr>
      <w:r>
        <w:t xml:space="preserve">Přímá komunikace v reálném čase se všemi zaměstnanci najednou je postrádána již delší dobu. Zároveň možnost sdělování informací jednotlivým zaměstnancům </w:t>
      </w:r>
      <w:r w:rsidR="00B027EA">
        <w:t>je nevyhovující a poměrně pomalé</w:t>
      </w:r>
      <w:r w:rsidR="00F00D26">
        <w:t xml:space="preserve"> (e</w:t>
      </w:r>
      <w:r>
        <w:t xml:space="preserve">mail). Pro rychlejší komunikaci je stále využíván telefon, což způsobuje značné časové prodlevy, pokud je potřeba takto informovat více zaměstnanců. Pro tento účel vytvořený samostatný informační portál se neuchytil a je nyní prakticky zcela nevyužíván až na občasná sdělení blížících se kulturních událostí. Zaměstnanec se tedy výši své výplaty dozví až z předané výplatní pásky či ze svého internetového bankovnictví. </w:t>
      </w:r>
      <w:r w:rsidR="00B027EA">
        <w:t>Další informace, které by se zaměstnanec mohl dozvědět přímou cestou (například co si může objednat druhý den k obědu atp.) se zaměstnancům posílají na e-mail a také se vyvěšují (společně s dalšími informacemi) na nástěnku</w:t>
      </w:r>
      <w:r>
        <w:t xml:space="preserve"> v přízemí hlavní budovy. Tyto způsoby jsou, ale značně nedostačující, </w:t>
      </w:r>
      <w:r w:rsidR="00B027EA">
        <w:t>když vezmeme případ</w:t>
      </w:r>
      <w:r w:rsidR="00F00D26">
        <w:t>,</w:t>
      </w:r>
      <w:r w:rsidR="00B027EA">
        <w:t xml:space="preserve"> kdy zaměstnanec vůbec neotevře svou</w:t>
      </w:r>
      <w:r w:rsidR="00F00D26">
        <w:t xml:space="preserve"> </w:t>
      </w:r>
      <w:r w:rsidR="00B027EA">
        <w:t>e</w:t>
      </w:r>
      <w:r w:rsidR="00F00D26">
        <w:noBreakHyphen/>
      </w:r>
      <w:proofErr w:type="spellStart"/>
      <w:r w:rsidR="00B027EA">
        <w:t>mailovou</w:t>
      </w:r>
      <w:proofErr w:type="spellEnd"/>
      <w:r w:rsidR="00B027EA">
        <w:t xml:space="preserve"> schránku a ani se nezastaví u nástěnky. Což způsobuje další časové prodlevy – zaměstnanec by měl pracovat a ne studovat každý den nové dokumenty na nástěnce.</w:t>
      </w:r>
    </w:p>
    <w:p w:rsidR="007C1137" w:rsidRDefault="007C1137" w:rsidP="007C1137">
      <w:pPr>
        <w:pStyle w:val="Nadpis1"/>
      </w:pPr>
      <w:bookmarkStart w:id="11" w:name="_Toc319444142"/>
      <w:r>
        <w:lastRenderedPageBreak/>
        <w:t xml:space="preserve">Popis </w:t>
      </w:r>
      <w:r w:rsidR="00F82218">
        <w:t>systém</w:t>
      </w:r>
      <w:r w:rsidR="009D6430">
        <w:t>ů</w:t>
      </w:r>
      <w:bookmarkEnd w:id="11"/>
    </w:p>
    <w:p w:rsidR="00433852" w:rsidRDefault="00F82218" w:rsidP="00F82218">
      <w:r>
        <w:t>Následuje popis integrovaných systémů.</w:t>
      </w:r>
    </w:p>
    <w:p w:rsidR="00F82218" w:rsidRDefault="00F82218" w:rsidP="00F82218">
      <w:pPr>
        <w:pStyle w:val="Nadpis2"/>
      </w:pPr>
      <w:bookmarkStart w:id="12" w:name="_Toc319444143"/>
      <w:proofErr w:type="spellStart"/>
      <w:r>
        <w:t>OKbase</w:t>
      </w:r>
      <w:bookmarkEnd w:id="12"/>
      <w:proofErr w:type="spellEnd"/>
    </w:p>
    <w:p w:rsidR="003F0345" w:rsidRPr="003F0345" w:rsidRDefault="003F0345" w:rsidP="003F0345">
      <w:r>
        <w:t xml:space="preserve">Systém </w:t>
      </w:r>
      <w:proofErr w:type="spellStart"/>
      <w:r>
        <w:t>OKbase</w:t>
      </w:r>
      <w:proofErr w:type="spellEnd"/>
      <w:r>
        <w:t xml:space="preserve"> vyrábí firma </w:t>
      </w:r>
      <w:proofErr w:type="spellStart"/>
      <w:r>
        <w:t>OKsystem</w:t>
      </w:r>
      <w:proofErr w:type="spellEnd"/>
      <w:r>
        <w:t>:</w:t>
      </w:r>
    </w:p>
    <w:p w:rsidR="00C42A78" w:rsidRDefault="00C42A78" w:rsidP="00C42A78">
      <w:r>
        <w:t>Právní forma:</w:t>
      </w:r>
      <w:r>
        <w:tab/>
      </w:r>
      <w:r>
        <w:tab/>
      </w:r>
      <w:r w:rsidR="003F0345">
        <w:t>Soukromá s.r.o.</w:t>
      </w:r>
    </w:p>
    <w:p w:rsidR="00C42A78" w:rsidRDefault="00C42A78" w:rsidP="00C42A78">
      <w:r>
        <w:t>Založeno:</w:t>
      </w:r>
      <w:r>
        <w:tab/>
      </w:r>
      <w:r>
        <w:tab/>
      </w:r>
      <w:r w:rsidR="003F0345">
        <w:t>1990</w:t>
      </w:r>
    </w:p>
    <w:p w:rsidR="00C42A78" w:rsidRDefault="00C42A78" w:rsidP="00C42A78">
      <w:r>
        <w:t>Sídlo:</w:t>
      </w:r>
      <w:r>
        <w:tab/>
      </w:r>
      <w:r>
        <w:tab/>
      </w:r>
      <w:r>
        <w:tab/>
      </w:r>
      <w:r w:rsidR="003F0345">
        <w:t>Praha, Brno, Česká republika</w:t>
      </w:r>
    </w:p>
    <w:p w:rsidR="003F0345" w:rsidRDefault="00C42A78" w:rsidP="003F0345">
      <w:r>
        <w:t>Klíčoví lidé:</w:t>
      </w:r>
      <w:r>
        <w:tab/>
      </w:r>
      <w:r>
        <w:tab/>
      </w:r>
      <w:r w:rsidR="003F0345">
        <w:t>Martin Procházka, ředitel</w:t>
      </w:r>
    </w:p>
    <w:p w:rsidR="003F0345" w:rsidRDefault="003F0345" w:rsidP="003F0345">
      <w:pPr>
        <w:ind w:left="1416" w:firstLine="708"/>
      </w:pPr>
      <w:r>
        <w:t>Miroslav Říha, obchodní ředitel</w:t>
      </w:r>
    </w:p>
    <w:p w:rsidR="003F0345" w:rsidRDefault="003F0345" w:rsidP="003F0345">
      <w:pPr>
        <w:ind w:left="1416" w:firstLine="708"/>
      </w:pPr>
      <w:r>
        <w:t>Michal Krejčí, technický ředitel</w:t>
      </w:r>
    </w:p>
    <w:p w:rsidR="00C42A78" w:rsidRPr="00C74963" w:rsidRDefault="00C42A78" w:rsidP="003F0345">
      <w:r>
        <w:t>Oficiální web:</w:t>
      </w:r>
      <w:r>
        <w:tab/>
      </w:r>
      <w:r>
        <w:tab/>
      </w:r>
      <w:r w:rsidR="003F0345">
        <w:t>http://www.oksystem.cz/</w:t>
      </w:r>
    </w:p>
    <w:p w:rsidR="00DD3B22" w:rsidRDefault="00DD3B22" w:rsidP="00DD3B22"/>
    <w:p w:rsidR="00DD3B22" w:rsidRDefault="00DD3B22" w:rsidP="00DD3B22">
      <w:pPr>
        <w:ind w:firstLine="708"/>
      </w:pPr>
      <w:proofErr w:type="spellStart"/>
      <w:r>
        <w:t>OKbase</w:t>
      </w:r>
      <w:proofErr w:type="spellEnd"/>
      <w:r>
        <w:t xml:space="preserve"> je modulární systém pro komplexní řízení lidských zdrojů, který kromě modulu pro správu systému zahrnuje personalistiku (včetně systemizace a vzdělávání), mzdy a platy, stravování, docházku a přístupový systém. Připravují se moduly pro evidenci a řízení pracovních úkolů, pro digitalizaci a archivaci dokumentů a další.</w:t>
      </w:r>
    </w:p>
    <w:p w:rsidR="00DD3B22" w:rsidRDefault="00DD3B22" w:rsidP="00DD3B22"/>
    <w:p w:rsidR="00DD3B22" w:rsidRPr="00053EF4" w:rsidRDefault="00DD3B22" w:rsidP="00DD3B22">
      <w:pPr>
        <w:rPr>
          <w:b/>
        </w:rPr>
      </w:pPr>
      <w:r w:rsidRPr="00053EF4">
        <w:rPr>
          <w:b/>
        </w:rPr>
        <w:t xml:space="preserve">Docházka </w:t>
      </w:r>
    </w:p>
    <w:p w:rsidR="00DD3B22" w:rsidRDefault="00DD3B22" w:rsidP="00053EF4">
      <w:pPr>
        <w:ind w:firstLine="708"/>
      </w:pPr>
      <w:r>
        <w:t>Je nástrojem pro evidenci pracovní doby zaměstnanců. Dle platných právních předpisů eviduje příchody a odchody zaměstnanců ve zvoleném rozlišení, následně je umožňuje vyhodnocovat, kontrolovat a schvalovat.</w:t>
      </w:r>
    </w:p>
    <w:p w:rsidR="00DD3B22" w:rsidRDefault="00DD3B22" w:rsidP="00DD3B22"/>
    <w:p w:rsidR="00DD3B22" w:rsidRPr="00053EF4" w:rsidRDefault="00DD3B22" w:rsidP="00DD3B22">
      <w:pPr>
        <w:rPr>
          <w:b/>
        </w:rPr>
      </w:pPr>
      <w:r w:rsidRPr="00053EF4">
        <w:rPr>
          <w:b/>
        </w:rPr>
        <w:t>Stravování</w:t>
      </w:r>
    </w:p>
    <w:p w:rsidR="00DD3B22" w:rsidRDefault="00DD3B22" w:rsidP="00053EF4">
      <w:pPr>
        <w:ind w:firstLine="708"/>
      </w:pPr>
      <w:r>
        <w:t>Slouží jednotlivým zaměstnancům k objednávce jídel a nápojů, které organizace pro své zaměstnance zabezpečuje, k evidenci těchto objednávek, vystavování hromadné objednávky dodavateli jídel a k organizaci výdeje jídel.</w:t>
      </w:r>
    </w:p>
    <w:p w:rsidR="00DD3B22" w:rsidRDefault="00DD3B22" w:rsidP="00DD3B22"/>
    <w:p w:rsidR="00DD3B22" w:rsidRPr="00053EF4" w:rsidRDefault="00DD3B22" w:rsidP="00DD3B22">
      <w:pPr>
        <w:rPr>
          <w:b/>
        </w:rPr>
      </w:pPr>
      <w:r w:rsidRPr="00053EF4">
        <w:rPr>
          <w:b/>
        </w:rPr>
        <w:lastRenderedPageBreak/>
        <w:t>Personalistika</w:t>
      </w:r>
    </w:p>
    <w:p w:rsidR="00DD3B22" w:rsidRDefault="00DD3B22" w:rsidP="00053EF4">
      <w:pPr>
        <w:ind w:firstLine="708"/>
      </w:pPr>
      <w:r>
        <w:t>Umožňuje evidovat a spravovat personální údaje o zaměstnancích, pracovních pozicích a organizační struktuře. U zaměstnanců eviduje kvaliﬁkační předpoklady, pracovní zařazení, zdravotní prohlídky a bezpečnostní pomůcky, řídí hodnocení a vzdělávání pracovníků.</w:t>
      </w:r>
    </w:p>
    <w:p w:rsidR="00053EF4" w:rsidRDefault="00053EF4" w:rsidP="00DD3B22">
      <w:pPr>
        <w:rPr>
          <w:b/>
        </w:rPr>
      </w:pPr>
    </w:p>
    <w:p w:rsidR="00DD3B22" w:rsidRPr="00053EF4" w:rsidRDefault="00DD3B22" w:rsidP="00DD3B22">
      <w:pPr>
        <w:rPr>
          <w:b/>
        </w:rPr>
      </w:pPr>
      <w:r w:rsidRPr="00053EF4">
        <w:rPr>
          <w:b/>
        </w:rPr>
        <w:t>Správa čipových karet</w:t>
      </w:r>
    </w:p>
    <w:p w:rsidR="00DD3B22" w:rsidRDefault="00DD3B22" w:rsidP="00053EF4">
      <w:pPr>
        <w:ind w:firstLine="708"/>
      </w:pPr>
      <w:r>
        <w:t>Slouží k evidenci čipových karet, které jsou vydány pro docházkový nebo přístupový systém, stravování nebo jiný účel. Umožňuje personalizovat jednotlivé karty a to jak z hlediska potisku, tak i obsahu čipu a řídit jejich životní cyklus.</w:t>
      </w:r>
    </w:p>
    <w:p w:rsidR="00DD3B22" w:rsidRDefault="00DD3B22" w:rsidP="00DD3B22"/>
    <w:p w:rsidR="00DD3B22" w:rsidRPr="00053EF4" w:rsidRDefault="00DD3B22" w:rsidP="00DD3B22">
      <w:pPr>
        <w:rPr>
          <w:b/>
        </w:rPr>
      </w:pPr>
      <w:r w:rsidRPr="00053EF4">
        <w:rPr>
          <w:b/>
        </w:rPr>
        <w:t>Mzdy a platy</w:t>
      </w:r>
    </w:p>
    <w:p w:rsidR="00DD3B22" w:rsidRDefault="00DD3B22" w:rsidP="00053EF4">
      <w:pPr>
        <w:ind w:firstLine="708"/>
      </w:pPr>
      <w:r>
        <w:t>Provádí kompletní zpracování mzdové agendy v souladu s platnými právními předpisy včetně všech potřebných výstupů. Umožňuje import dat z docházkových a personálních systémů, vytváří výstupní soubory pro účetní systémy.</w:t>
      </w:r>
    </w:p>
    <w:p w:rsidR="00DD3B22" w:rsidRDefault="00DD3B22" w:rsidP="00DD3B22"/>
    <w:p w:rsidR="00DD3B22" w:rsidRPr="00053EF4" w:rsidRDefault="00DD3B22" w:rsidP="00DD3B22">
      <w:pPr>
        <w:rPr>
          <w:b/>
        </w:rPr>
      </w:pPr>
      <w:r w:rsidRPr="00053EF4">
        <w:rPr>
          <w:b/>
        </w:rPr>
        <w:t>Správa systému</w:t>
      </w:r>
    </w:p>
    <w:p w:rsidR="00C42A78" w:rsidRDefault="00DD3B22" w:rsidP="00053EF4">
      <w:pPr>
        <w:ind w:firstLine="708"/>
      </w:pPr>
      <w:r>
        <w:t xml:space="preserve">Umožňuje konﬁguraci administraci a audit celého systému </w:t>
      </w:r>
      <w:proofErr w:type="spellStart"/>
      <w:r>
        <w:t>OKbase</w:t>
      </w:r>
      <w:proofErr w:type="spellEnd"/>
      <w:r>
        <w:t>, správu společných číselníků, evidenci uživatelů, jejich rolí a přístupových oprávnění. Zahrnuje tvorbu a použití uživatelských tiskových sestav.</w:t>
      </w:r>
    </w:p>
    <w:p w:rsidR="00C42A78" w:rsidRDefault="00C42A78" w:rsidP="007C1137"/>
    <w:p w:rsidR="00C74963" w:rsidRDefault="00C74963" w:rsidP="00C74963">
      <w:pPr>
        <w:pStyle w:val="Nadpis2"/>
      </w:pPr>
      <w:bookmarkStart w:id="13" w:name="_Toc319444144"/>
      <w:proofErr w:type="spellStart"/>
      <w:r>
        <w:t>Twiter</w:t>
      </w:r>
      <w:bookmarkEnd w:id="13"/>
      <w:proofErr w:type="spellEnd"/>
    </w:p>
    <w:p w:rsidR="00C74963" w:rsidRDefault="00C74963" w:rsidP="00C74963">
      <w:r>
        <w:t>Právní forma:</w:t>
      </w:r>
      <w:r>
        <w:tab/>
      </w:r>
      <w:r>
        <w:tab/>
        <w:t>Soukromá společnost</w:t>
      </w:r>
    </w:p>
    <w:p w:rsidR="00C74963" w:rsidRDefault="00C74963" w:rsidP="00C74963">
      <w:r>
        <w:t>Založeno:</w:t>
      </w:r>
      <w:r>
        <w:tab/>
      </w:r>
      <w:r>
        <w:tab/>
        <w:t>2006</w:t>
      </w:r>
    </w:p>
    <w:p w:rsidR="00C74963" w:rsidRDefault="00C74963" w:rsidP="00C74963">
      <w:r>
        <w:t>Zakladatel:</w:t>
      </w:r>
      <w:r>
        <w:tab/>
      </w:r>
      <w:r>
        <w:tab/>
        <w:t xml:space="preserve">Jack </w:t>
      </w:r>
      <w:proofErr w:type="spellStart"/>
      <w:r>
        <w:t>Dorsey</w:t>
      </w:r>
      <w:proofErr w:type="spellEnd"/>
    </w:p>
    <w:p w:rsidR="00C74963" w:rsidRDefault="00C74963" w:rsidP="00C74963">
      <w:r>
        <w:t>Sídlo:</w:t>
      </w:r>
      <w:r>
        <w:tab/>
      </w:r>
      <w:r>
        <w:tab/>
      </w:r>
      <w:r>
        <w:tab/>
        <w:t xml:space="preserve">San </w:t>
      </w:r>
      <w:proofErr w:type="spellStart"/>
      <w:r>
        <w:t>Francisco</w:t>
      </w:r>
      <w:proofErr w:type="spellEnd"/>
      <w:r>
        <w:t>, Kalifornie, USA</w:t>
      </w:r>
    </w:p>
    <w:p w:rsidR="00C74963" w:rsidRDefault="00C74963" w:rsidP="00C74963">
      <w:r>
        <w:t>Klíčoví lidé:</w:t>
      </w:r>
      <w:r>
        <w:tab/>
      </w:r>
      <w:r>
        <w:tab/>
        <w:t xml:space="preserve">Jack </w:t>
      </w:r>
      <w:proofErr w:type="spellStart"/>
      <w:r>
        <w:t>Dorsey</w:t>
      </w:r>
      <w:proofErr w:type="spellEnd"/>
      <w:r>
        <w:t>, předseda</w:t>
      </w:r>
    </w:p>
    <w:p w:rsidR="00C74963" w:rsidRDefault="00C74963" w:rsidP="00C74963">
      <w:pPr>
        <w:ind w:left="1416" w:firstLine="708"/>
      </w:pPr>
      <w:proofErr w:type="spellStart"/>
      <w:r>
        <w:lastRenderedPageBreak/>
        <w:t>Evan</w:t>
      </w:r>
      <w:proofErr w:type="spellEnd"/>
      <w:r>
        <w:t xml:space="preserve"> </w:t>
      </w:r>
      <w:proofErr w:type="spellStart"/>
      <w:r>
        <w:t>Williams</w:t>
      </w:r>
      <w:proofErr w:type="spellEnd"/>
      <w:r>
        <w:t>, CEO</w:t>
      </w:r>
    </w:p>
    <w:p w:rsidR="00C74963" w:rsidRDefault="00C74963" w:rsidP="00C74963">
      <w:pPr>
        <w:ind w:left="1416" w:firstLine="708"/>
      </w:pPr>
      <w:proofErr w:type="spellStart"/>
      <w:r>
        <w:t>Biz</w:t>
      </w:r>
      <w:proofErr w:type="spellEnd"/>
      <w:r>
        <w:t xml:space="preserve"> Stone, </w:t>
      </w:r>
      <w:proofErr w:type="spellStart"/>
      <w:r>
        <w:t>Creative</w:t>
      </w:r>
      <w:proofErr w:type="spellEnd"/>
      <w:r>
        <w:t xml:space="preserve"> </w:t>
      </w:r>
      <w:proofErr w:type="spellStart"/>
      <w:r>
        <w:t>Director</w:t>
      </w:r>
      <w:proofErr w:type="spellEnd"/>
    </w:p>
    <w:p w:rsidR="00C74963" w:rsidRPr="00C74963" w:rsidRDefault="00C74963" w:rsidP="00C74963">
      <w:r>
        <w:t>Oficiální web:</w:t>
      </w:r>
      <w:r>
        <w:tab/>
      </w:r>
      <w:r>
        <w:tab/>
        <w:t>http://</w:t>
      </w:r>
      <w:r w:rsidR="003F0345">
        <w:t>www.</w:t>
      </w:r>
      <w:r>
        <w:t>twitter.com/</w:t>
      </w:r>
    </w:p>
    <w:p w:rsidR="00C74963" w:rsidRDefault="00C74963" w:rsidP="00C74963"/>
    <w:p w:rsidR="00C74963" w:rsidRDefault="00C74963" w:rsidP="00C74963">
      <w:pPr>
        <w:ind w:firstLine="708"/>
      </w:pPr>
      <w:proofErr w:type="spellStart"/>
      <w:r>
        <w:t>Twitter</w:t>
      </w:r>
      <w:proofErr w:type="spellEnd"/>
      <w:r>
        <w:t xml:space="preserve"> je služba, umožňující sdílení textu o 140 znacích, jde o takzvané </w:t>
      </w:r>
      <w:proofErr w:type="spellStart"/>
      <w:r>
        <w:t>mikroblogování</w:t>
      </w:r>
      <w:proofErr w:type="spellEnd"/>
      <w:r>
        <w:t>. Tyto texty se nazývají „</w:t>
      </w:r>
      <w:proofErr w:type="spellStart"/>
      <w:r>
        <w:t>tweety</w:t>
      </w:r>
      <w:proofErr w:type="spellEnd"/>
      <w:r>
        <w:t xml:space="preserve">“, mohou obsahovat i linky s odkazem na jakýkoliv obsah, například fotografii nebo článek. </w:t>
      </w:r>
      <w:proofErr w:type="spellStart"/>
      <w:r>
        <w:t>Twitter</w:t>
      </w:r>
      <w:proofErr w:type="spellEnd"/>
      <w:r>
        <w:t xml:space="preserve"> je nejpopulárnějším </w:t>
      </w:r>
      <w:proofErr w:type="spellStart"/>
      <w:r>
        <w:t>mikroblogovacím</w:t>
      </w:r>
      <w:proofErr w:type="spellEnd"/>
      <w:r>
        <w:t xml:space="preserve"> systémem na světě, z původního záměru sledovat stav uživatele (odpověď na otázku „</w:t>
      </w:r>
      <w:proofErr w:type="spellStart"/>
      <w:r>
        <w:t>What</w:t>
      </w:r>
      <w:proofErr w:type="spellEnd"/>
      <w:r>
        <w:t xml:space="preserve"> are </w:t>
      </w:r>
      <w:proofErr w:type="spellStart"/>
      <w:r>
        <w:t>you</w:t>
      </w:r>
      <w:proofErr w:type="spellEnd"/>
      <w:r>
        <w:t xml:space="preserve"> </w:t>
      </w:r>
      <w:proofErr w:type="spellStart"/>
      <w:r>
        <w:t>doing</w:t>
      </w:r>
      <w:proofErr w:type="spellEnd"/>
      <w:r>
        <w:t>?“) se stal nový komunikační fenomén, který slouží k povídání mezi přáteli stejně jako mnoho dalších technologických způsobů.</w:t>
      </w:r>
    </w:p>
    <w:p w:rsidR="00F82218" w:rsidRDefault="00C74963" w:rsidP="00C74963">
      <w:pPr>
        <w:ind w:firstLine="708"/>
      </w:pPr>
      <w:proofErr w:type="spellStart"/>
      <w:r>
        <w:t>Tweety</w:t>
      </w:r>
      <w:proofErr w:type="spellEnd"/>
      <w:r>
        <w:t xml:space="preserve"> jsou textové příspěvky dlouhé maximálně 140 znaků, které se zobrazují na uživatelově profilové stránce a na stránkách jeho odběratelů (</w:t>
      </w:r>
      <w:proofErr w:type="spellStart"/>
      <w:r>
        <w:t>followers</w:t>
      </w:r>
      <w:proofErr w:type="spellEnd"/>
      <w:r>
        <w:t xml:space="preserve">). Přispěvatelé mohou omezit doručování příspěvků pouze na okruh svých přátel nebo, což je výchozím stavem, povolit přístup k příspěvkům komukoliv. Uživatelé zasílají nebo dostávají </w:t>
      </w:r>
      <w:proofErr w:type="spellStart"/>
      <w:r>
        <w:t>tweety</w:t>
      </w:r>
      <w:proofErr w:type="spellEnd"/>
      <w:r>
        <w:t xml:space="preserve"> přes stránku </w:t>
      </w:r>
      <w:proofErr w:type="spellStart"/>
      <w:r>
        <w:t>Twitteru</w:t>
      </w:r>
      <w:proofErr w:type="spellEnd"/>
      <w:r>
        <w:t>, pomocí SMS zpráv nebo externích aplikací. Služba je na Internetu zdarma, ale zasílání SMS zpráv je za běžný poplatek poskytovatele telefonních služeb.</w:t>
      </w:r>
    </w:p>
    <w:p w:rsidR="00C74963" w:rsidRDefault="00C74963" w:rsidP="00C42A78">
      <w:pPr>
        <w:ind w:firstLine="708"/>
      </w:pPr>
      <w:proofErr w:type="spellStart"/>
      <w:r>
        <w:t>Twitter</w:t>
      </w:r>
      <w:proofErr w:type="spellEnd"/>
      <w:r>
        <w:t xml:space="preserve"> je využíván ke komunikaci po internetu a sdělování svých aktuálních stavů a prožitků, dá se ovšem využít i v uzavřených komunitách a tím sdílet společné myšlenky a rozvíjet je. Zároveň je využitelný k informování uzavřeného okruhu lidí o různých novinkách, což se výborně využije v integraci do systému </w:t>
      </w:r>
      <w:proofErr w:type="spellStart"/>
      <w:r>
        <w:t>OKbase</w:t>
      </w:r>
      <w:proofErr w:type="spellEnd"/>
      <w:r>
        <w:t>.</w:t>
      </w:r>
    </w:p>
    <w:p w:rsidR="001D6026" w:rsidRDefault="00C42A78" w:rsidP="00C42A78">
      <w:pPr>
        <w:ind w:firstLine="708"/>
      </w:pPr>
      <w:r>
        <w:t xml:space="preserve">Webové rozhraní </w:t>
      </w:r>
      <w:proofErr w:type="spellStart"/>
      <w:r>
        <w:t>Twitteru</w:t>
      </w:r>
      <w:proofErr w:type="spellEnd"/>
      <w:r>
        <w:t xml:space="preserve"> využívalo Ruby on </w:t>
      </w:r>
      <w:proofErr w:type="spellStart"/>
      <w:r>
        <w:t>Rails</w:t>
      </w:r>
      <w:proofErr w:type="spellEnd"/>
      <w:r>
        <w:t xml:space="preserve"> </w:t>
      </w:r>
      <w:proofErr w:type="spellStart"/>
      <w:r>
        <w:t>frameworku</w:t>
      </w:r>
      <w:proofErr w:type="spellEnd"/>
      <w:r>
        <w:t xml:space="preserve"> nasazeného pro zvýšen výkonu na </w:t>
      </w:r>
      <w:r w:rsidR="00C74963">
        <w:t xml:space="preserve">Ruby </w:t>
      </w:r>
      <w:proofErr w:type="spellStart"/>
      <w:r w:rsidR="00C74963">
        <w:t>Enterprise</w:t>
      </w:r>
      <w:proofErr w:type="spellEnd"/>
      <w:r w:rsidR="00C74963">
        <w:t xml:space="preserve"> </w:t>
      </w:r>
      <w:proofErr w:type="spellStart"/>
      <w:r w:rsidR="00C74963">
        <w:t>Edition</w:t>
      </w:r>
      <w:proofErr w:type="spellEnd"/>
      <w:r w:rsidR="00C74963">
        <w:t xml:space="preserve"> </w:t>
      </w:r>
      <w:r>
        <w:t>implementaci Ruby. V dubnu roku 2011</w:t>
      </w:r>
      <w:r w:rsidR="00C74963">
        <w:t xml:space="preserve"> </w:t>
      </w:r>
      <w:proofErr w:type="spellStart"/>
      <w:r w:rsidR="00C74963">
        <w:t>Twitter</w:t>
      </w:r>
      <w:proofErr w:type="spellEnd"/>
      <w:r w:rsidR="00C74963">
        <w:t xml:space="preserve"> </w:t>
      </w:r>
      <w:r>
        <w:t>přešel z</w:t>
      </w:r>
      <w:r w:rsidR="00C74963">
        <w:t xml:space="preserve"> Ruby on </w:t>
      </w:r>
      <w:proofErr w:type="spellStart"/>
      <w:r w:rsidR="00C74963">
        <w:t>Rails</w:t>
      </w:r>
      <w:proofErr w:type="spellEnd"/>
      <w:r w:rsidR="00C74963">
        <w:t xml:space="preserve"> </w:t>
      </w:r>
      <w:r>
        <w:t xml:space="preserve">na </w:t>
      </w:r>
      <w:proofErr w:type="gramStart"/>
      <w:r>
        <w:t>Java</w:t>
      </w:r>
      <w:proofErr w:type="gramEnd"/>
      <w:r>
        <w:t xml:space="preserve"> server, který nazývají </w:t>
      </w:r>
      <w:proofErr w:type="spellStart"/>
      <w:r>
        <w:t>Blender</w:t>
      </w:r>
      <w:proofErr w:type="spellEnd"/>
      <w:r>
        <w:t xml:space="preserve">. </w:t>
      </w:r>
      <w:proofErr w:type="spellStart"/>
      <w:r>
        <w:t>Twitter</w:t>
      </w:r>
      <w:proofErr w:type="spellEnd"/>
      <w:r>
        <w:t xml:space="preserve"> obsahuje aplikační programovací rozhraní (API), které umožňuje ostatním webovým službám či jiným systémům integrovat s </w:t>
      </w:r>
      <w:proofErr w:type="spellStart"/>
      <w:r>
        <w:t>Twitterem</w:t>
      </w:r>
      <w:proofErr w:type="spellEnd"/>
      <w:r>
        <w:t xml:space="preserve">. </w:t>
      </w:r>
      <w:proofErr w:type="spellStart"/>
      <w:r>
        <w:t>Twitter</w:t>
      </w:r>
      <w:proofErr w:type="spellEnd"/>
      <w:r>
        <w:t xml:space="preserve"> také vydal několik open </w:t>
      </w:r>
      <w:proofErr w:type="spellStart"/>
      <w:r>
        <w:t>source</w:t>
      </w:r>
      <w:proofErr w:type="spellEnd"/>
      <w:r>
        <w:t xml:space="preserve"> projektů.</w:t>
      </w:r>
    </w:p>
    <w:p w:rsidR="001D6026" w:rsidRDefault="001D6026">
      <w:pPr>
        <w:spacing w:after="0" w:line="240" w:lineRule="auto"/>
        <w:jc w:val="left"/>
      </w:pPr>
      <w:r>
        <w:br w:type="page"/>
      </w:r>
    </w:p>
    <w:p w:rsidR="007C1137" w:rsidRDefault="007C1137" w:rsidP="007C1137">
      <w:pPr>
        <w:pStyle w:val="Nadpis1"/>
      </w:pPr>
      <w:bookmarkStart w:id="14" w:name="_Toc319444145"/>
      <w:r>
        <w:lastRenderedPageBreak/>
        <w:t>Zhodnocení proveditelnosti</w:t>
      </w:r>
      <w:bookmarkEnd w:id="14"/>
    </w:p>
    <w:p w:rsidR="001D6026" w:rsidRDefault="001D6026" w:rsidP="001D6026">
      <w:pPr>
        <w:pStyle w:val="Nadpis2"/>
      </w:pPr>
      <w:bookmarkStart w:id="15" w:name="_Toc319444146"/>
      <w:r>
        <w:t>Technické řešení</w:t>
      </w:r>
      <w:bookmarkEnd w:id="15"/>
    </w:p>
    <w:p w:rsidR="00417448" w:rsidRDefault="00443E8A" w:rsidP="00443E8A">
      <w:pPr>
        <w:ind w:firstLine="576"/>
      </w:pPr>
      <w:r>
        <w:t xml:space="preserve">Od </w:t>
      </w:r>
      <w:proofErr w:type="spellStart"/>
      <w:r>
        <w:t>Twitteru</w:t>
      </w:r>
      <w:proofErr w:type="spellEnd"/>
      <w:r>
        <w:t xml:space="preserve"> se koupí licence a stáhne </w:t>
      </w:r>
      <w:r w:rsidR="00417448">
        <w:t xml:space="preserve">se </w:t>
      </w:r>
      <w:r>
        <w:t xml:space="preserve">kompletní balíček poskytující všechny služby </w:t>
      </w:r>
      <w:proofErr w:type="spellStart"/>
      <w:r>
        <w:t>Twitteru</w:t>
      </w:r>
      <w:proofErr w:type="spellEnd"/>
      <w:r>
        <w:t xml:space="preserve">. Tento balíček se nainstaluje na firemní sever a vytvoří se URL, pod </w:t>
      </w:r>
      <w:proofErr w:type="gramStart"/>
      <w:r>
        <w:t>kterou</w:t>
      </w:r>
      <w:proofErr w:type="gramEnd"/>
      <w:r>
        <w:t xml:space="preserve"> se bude přistupovat k</w:t>
      </w:r>
      <w:r w:rsidR="00417448">
        <w:t> </w:t>
      </w:r>
      <w:proofErr w:type="spellStart"/>
      <w:r>
        <w:t>Twitteru</w:t>
      </w:r>
      <w:proofErr w:type="spellEnd"/>
      <w:r w:rsidR="00417448">
        <w:t xml:space="preserve"> (twitter.pilsensteel.cz:5504)</w:t>
      </w:r>
      <w:r>
        <w:t xml:space="preserve">. Nyní již firma má vnitřní firemní </w:t>
      </w:r>
      <w:proofErr w:type="spellStart"/>
      <w:r>
        <w:t>Twitter</w:t>
      </w:r>
      <w:proofErr w:type="spellEnd"/>
      <w:r>
        <w:t xml:space="preserve"> běžící na místním intranetu. Pomocí API, které je </w:t>
      </w:r>
      <w:proofErr w:type="spellStart"/>
      <w:r>
        <w:t>Twitterem</w:t>
      </w:r>
      <w:proofErr w:type="spellEnd"/>
      <w:r>
        <w:t xml:space="preserve"> poskytováno se propojí s </w:t>
      </w:r>
      <w:proofErr w:type="spellStart"/>
      <w:r>
        <w:t>OKbase</w:t>
      </w:r>
      <w:proofErr w:type="spellEnd"/>
      <w:r>
        <w:t xml:space="preserve">. </w:t>
      </w:r>
      <w:r w:rsidR="00417448">
        <w:t>IT správce vytvoří v </w:t>
      </w:r>
      <w:proofErr w:type="spellStart"/>
      <w:r w:rsidR="00417448">
        <w:t>Twitteru</w:t>
      </w:r>
      <w:proofErr w:type="spellEnd"/>
      <w:r w:rsidR="00417448">
        <w:t xml:space="preserve"> různé účty, které budou </w:t>
      </w:r>
      <w:proofErr w:type="spellStart"/>
      <w:r w:rsidR="00417448">
        <w:t>tweetovat</w:t>
      </w:r>
      <w:proofErr w:type="spellEnd"/>
      <w:r w:rsidR="00417448">
        <w:t xml:space="preserve"> jednotlivé informace, dle názvu účtu (např.: obědy atd.). Dále se ke každé funkci z </w:t>
      </w:r>
      <w:proofErr w:type="spellStart"/>
      <w:r w:rsidR="00417448">
        <w:t>OKbase</w:t>
      </w:r>
      <w:proofErr w:type="spellEnd"/>
      <w:r w:rsidR="00417448">
        <w:t xml:space="preserve">, která produkuje tyto zmíněné informace, které </w:t>
      </w:r>
      <w:proofErr w:type="gramStart"/>
      <w:r w:rsidR="00417448">
        <w:t>jsou</w:t>
      </w:r>
      <w:proofErr w:type="gramEnd"/>
      <w:r w:rsidR="00417448">
        <w:t xml:space="preserve"> jakýmkoli způsobem zajímavé pro zaměstnance se </w:t>
      </w:r>
      <w:proofErr w:type="gramStart"/>
      <w:r w:rsidR="00417448">
        <w:t>přidá</w:t>
      </w:r>
      <w:proofErr w:type="gramEnd"/>
      <w:r w:rsidR="00417448">
        <w:t xml:space="preserve"> API </w:t>
      </w:r>
      <w:proofErr w:type="spellStart"/>
      <w:r w:rsidR="00417448">
        <w:t>Twitteru</w:t>
      </w:r>
      <w:proofErr w:type="spellEnd"/>
      <w:r w:rsidR="00417448">
        <w:t xml:space="preserve"> umožňující zaslání zprávy:</w:t>
      </w:r>
    </w:p>
    <w:p w:rsidR="00417448" w:rsidRPr="00417448" w:rsidRDefault="00417448" w:rsidP="00417448">
      <w:pPr>
        <w:rPr>
          <w:i/>
        </w:rPr>
      </w:pPr>
      <w:proofErr w:type="spellStart"/>
      <w:r w:rsidRPr="00417448">
        <w:rPr>
          <w:i/>
        </w:rPr>
        <w:t>sendMessage</w:t>
      </w:r>
      <w:proofErr w:type="spellEnd"/>
      <w:r w:rsidRPr="00417448">
        <w:rPr>
          <w:i/>
        </w:rPr>
        <w:t>(</w:t>
      </w:r>
      <w:proofErr w:type="spellStart"/>
      <w:r w:rsidRPr="00417448">
        <w:rPr>
          <w:i/>
        </w:rPr>
        <w:t>String</w:t>
      </w:r>
      <w:proofErr w:type="spellEnd"/>
      <w:r w:rsidRPr="00417448">
        <w:rPr>
          <w:i/>
        </w:rPr>
        <w:t xml:space="preserve"> </w:t>
      </w:r>
      <w:proofErr w:type="spellStart"/>
      <w:r w:rsidRPr="00417448">
        <w:rPr>
          <w:i/>
        </w:rPr>
        <w:t>message</w:t>
      </w:r>
      <w:proofErr w:type="spellEnd"/>
      <w:r w:rsidRPr="00417448">
        <w:rPr>
          <w:i/>
        </w:rPr>
        <w:t xml:space="preserve">, </w:t>
      </w:r>
      <w:proofErr w:type="spellStart"/>
      <w:r w:rsidRPr="00417448">
        <w:rPr>
          <w:i/>
        </w:rPr>
        <w:t>TwitterAccount</w:t>
      </w:r>
      <w:proofErr w:type="spellEnd"/>
      <w:r w:rsidRPr="00417448">
        <w:rPr>
          <w:i/>
        </w:rPr>
        <w:t xml:space="preserve"> </w:t>
      </w:r>
      <w:proofErr w:type="spellStart"/>
      <w:r w:rsidRPr="00417448">
        <w:rPr>
          <w:i/>
        </w:rPr>
        <w:t>source</w:t>
      </w:r>
      <w:proofErr w:type="spellEnd"/>
      <w:r w:rsidRPr="00417448">
        <w:rPr>
          <w:i/>
        </w:rPr>
        <w:t>)</w:t>
      </w:r>
    </w:p>
    <w:p w:rsidR="00417448" w:rsidRDefault="00417448" w:rsidP="00443E8A">
      <w:proofErr w:type="spellStart"/>
      <w:r>
        <w:t>message</w:t>
      </w:r>
      <w:proofErr w:type="spellEnd"/>
      <w:r>
        <w:t xml:space="preserve"> – zpráva k </w:t>
      </w:r>
      <w:proofErr w:type="spellStart"/>
      <w:r>
        <w:t>tweetnutí</w:t>
      </w:r>
      <w:proofErr w:type="spellEnd"/>
    </w:p>
    <w:p w:rsidR="00417448" w:rsidRDefault="00417448" w:rsidP="00443E8A">
      <w:proofErr w:type="spellStart"/>
      <w:r>
        <w:t>source</w:t>
      </w:r>
      <w:proofErr w:type="spellEnd"/>
      <w:r>
        <w:t xml:space="preserve"> – </w:t>
      </w:r>
      <w:proofErr w:type="spellStart"/>
      <w:r>
        <w:t>Twitter</w:t>
      </w:r>
      <w:proofErr w:type="spellEnd"/>
      <w:r>
        <w:t xml:space="preserve"> účet, který zprávu odesílá</w:t>
      </w:r>
    </w:p>
    <w:p w:rsidR="00443E8A" w:rsidRPr="00443E8A" w:rsidRDefault="00417448" w:rsidP="00443E8A">
      <w:r>
        <w:t xml:space="preserve">Pro implementování tohoto řešení bude třeba </w:t>
      </w:r>
      <w:r w:rsidR="00443E8A">
        <w:t xml:space="preserve">spolupracovat s poskytovatelem produktu </w:t>
      </w:r>
      <w:proofErr w:type="spellStart"/>
      <w:r w:rsidR="00443E8A">
        <w:t>OKbase</w:t>
      </w:r>
      <w:proofErr w:type="spellEnd"/>
      <w:r w:rsidR="00443E8A">
        <w:t>.</w:t>
      </w:r>
    </w:p>
    <w:p w:rsidR="001D6026" w:rsidRPr="001D6026" w:rsidRDefault="001D6026" w:rsidP="001D6026">
      <w:pPr>
        <w:pStyle w:val="Nadpis2"/>
      </w:pPr>
      <w:bookmarkStart w:id="16" w:name="_Toc319444147"/>
      <w:r>
        <w:t>Přínosy</w:t>
      </w:r>
      <w:bookmarkEnd w:id="16"/>
    </w:p>
    <w:p w:rsidR="00A15FB0" w:rsidRDefault="00A15FB0" w:rsidP="00BC340E">
      <w:pPr>
        <w:ind w:firstLine="576"/>
      </w:pPr>
      <w:r>
        <w:t xml:space="preserve">Každý zaměstnanec si </w:t>
      </w:r>
      <w:r w:rsidR="001D6026">
        <w:t>vytvoří</w:t>
      </w:r>
      <w:r>
        <w:t xml:space="preserve"> účet</w:t>
      </w:r>
      <w:r w:rsidR="00417448">
        <w:t xml:space="preserve">. Zaměstnavatel vytvoří několik různých </w:t>
      </w:r>
      <w:r w:rsidR="00BC340E">
        <w:t>účtů, které budou sloužit k </w:t>
      </w:r>
      <w:proofErr w:type="spellStart"/>
      <w:r w:rsidR="00BC340E">
        <w:t>tweetování</w:t>
      </w:r>
      <w:proofErr w:type="spellEnd"/>
      <w:r w:rsidR="00BC340E">
        <w:t xml:space="preserve"> jednotlivých novinek a čerstvých informací (nejen) z </w:t>
      </w:r>
      <w:proofErr w:type="spellStart"/>
      <w:r w:rsidR="00BC340E">
        <w:t>OKbase</w:t>
      </w:r>
      <w:proofErr w:type="spellEnd"/>
      <w:r w:rsidR="00BC340E">
        <w:t xml:space="preserve">. Pomocí svého účtu se zaměstnanec přihlásí k odběru k jakémukoli účtu vytvořeného </w:t>
      </w:r>
      <w:r w:rsidR="001D6026">
        <w:t>zaměstnavatel</w:t>
      </w:r>
      <w:r w:rsidR="00BC340E">
        <w:t>em a</w:t>
      </w:r>
      <w:r w:rsidR="001D6026">
        <w:t xml:space="preserve"> </w:t>
      </w:r>
      <w:r w:rsidR="00BC340E">
        <w:t>bude odebírat informace v reálném čase</w:t>
      </w:r>
      <w:r w:rsidR="001D6026">
        <w:t>.</w:t>
      </w:r>
      <w:r w:rsidR="00BC340E">
        <w:t xml:space="preserve"> To povede k větší spokojenosti zaměstnanců. </w:t>
      </w:r>
      <w:proofErr w:type="spellStart"/>
      <w:r w:rsidR="00BC340E">
        <w:t>Tweetovat</w:t>
      </w:r>
      <w:proofErr w:type="spellEnd"/>
      <w:r w:rsidR="00BC340E">
        <w:t xml:space="preserve"> budou moct i samotní zaměstnanci, což urychlí komunikaci mezi jednotlivými zaměstnanci. Každé oddělení ve firmě bude mít také vytvořen účet, takže bude moct novinky ve svém oddělení ihned </w:t>
      </w:r>
      <w:proofErr w:type="spellStart"/>
      <w:r w:rsidR="00BC340E">
        <w:t>tweetovat</w:t>
      </w:r>
      <w:proofErr w:type="spellEnd"/>
      <w:r w:rsidR="00BC340E">
        <w:t xml:space="preserve"> a zaměstnanci tohoto oddělení se doví ihned veškeré novinky. Vedoucí firmy budou moct sledovat vývoj a stav jednotlivých oddělení. Zaměstnanec si bude moct vybrat, zda chce</w:t>
      </w:r>
      <w:r w:rsidR="001D6026">
        <w:t xml:space="preserve"> dost</w:t>
      </w:r>
      <w:r>
        <w:t>ávat informace SMS zprávou nebo pomocí webového rozhraní.</w:t>
      </w:r>
    </w:p>
    <w:p w:rsidR="008E1453" w:rsidRDefault="008E1453">
      <w:pPr>
        <w:spacing w:after="0" w:line="240" w:lineRule="auto"/>
        <w:jc w:val="left"/>
        <w:rPr>
          <w:rFonts w:ascii="Cambria" w:eastAsia="Times New Roman" w:hAnsi="Cambria"/>
          <w:b/>
          <w:bCs/>
          <w:sz w:val="26"/>
          <w:szCs w:val="26"/>
        </w:rPr>
      </w:pPr>
      <w:r>
        <w:br w:type="page"/>
      </w:r>
    </w:p>
    <w:p w:rsidR="00417448" w:rsidRDefault="00417448" w:rsidP="00417448">
      <w:pPr>
        <w:pStyle w:val="Nadpis2"/>
      </w:pPr>
      <w:bookmarkStart w:id="17" w:name="_Toc319444148"/>
      <w:r>
        <w:lastRenderedPageBreak/>
        <w:t>SWOT analýza</w:t>
      </w:r>
      <w:bookmarkEnd w:id="17"/>
    </w:p>
    <w:tbl>
      <w:tblPr>
        <w:tblStyle w:val="Mkatabulky"/>
        <w:tblW w:w="0" w:type="auto"/>
        <w:tblLook w:val="04A0"/>
      </w:tblPr>
      <w:tblGrid>
        <w:gridCol w:w="4606"/>
        <w:gridCol w:w="4606"/>
      </w:tblGrid>
      <w:tr w:rsidR="002A4051" w:rsidTr="002A4051">
        <w:tc>
          <w:tcPr>
            <w:tcW w:w="4606" w:type="dxa"/>
          </w:tcPr>
          <w:p w:rsidR="002A4051" w:rsidRPr="002A4051" w:rsidRDefault="002A4051" w:rsidP="002A4051">
            <w:pPr>
              <w:rPr>
                <w:b/>
              </w:rPr>
            </w:pPr>
            <w:r w:rsidRPr="002A4051">
              <w:rPr>
                <w:b/>
              </w:rPr>
              <w:t>Silné stránky</w:t>
            </w:r>
          </w:p>
          <w:p w:rsidR="002A4051" w:rsidRDefault="00E81701" w:rsidP="00E81701">
            <w:r>
              <w:t xml:space="preserve">- jednoduché API </w:t>
            </w:r>
            <w:proofErr w:type="spellStart"/>
            <w:r>
              <w:t>Twitteru</w:t>
            </w:r>
            <w:proofErr w:type="spellEnd"/>
          </w:p>
          <w:p w:rsidR="00E81701" w:rsidRDefault="00E81701" w:rsidP="00E81701">
            <w:r>
              <w:t>- snadná implementace</w:t>
            </w:r>
          </w:p>
        </w:tc>
        <w:tc>
          <w:tcPr>
            <w:tcW w:w="4606" w:type="dxa"/>
          </w:tcPr>
          <w:p w:rsidR="002A4051" w:rsidRDefault="002A4051" w:rsidP="002A4051">
            <w:pPr>
              <w:rPr>
                <w:b/>
              </w:rPr>
            </w:pPr>
            <w:r w:rsidRPr="00E81701">
              <w:rPr>
                <w:b/>
              </w:rPr>
              <w:t>Slabé stránky</w:t>
            </w:r>
          </w:p>
          <w:p w:rsidR="00E81701" w:rsidRDefault="00E81701" w:rsidP="00E81701">
            <w:pPr>
              <w:jc w:val="left"/>
            </w:pPr>
            <w:r>
              <w:t xml:space="preserve">- s implementací </w:t>
            </w:r>
            <w:proofErr w:type="spellStart"/>
            <w:r>
              <w:t>Twitter</w:t>
            </w:r>
            <w:proofErr w:type="spellEnd"/>
            <w:r>
              <w:t xml:space="preserve"> API se musí počítat v každé nové verzi </w:t>
            </w:r>
            <w:proofErr w:type="spellStart"/>
            <w:r>
              <w:t>OKbase</w:t>
            </w:r>
            <w:proofErr w:type="spellEnd"/>
          </w:p>
          <w:p w:rsidR="00E81701" w:rsidRDefault="00E81701" w:rsidP="00E81701">
            <w:pPr>
              <w:jc w:val="left"/>
            </w:pPr>
            <w:r>
              <w:t>- zaměstnanec se nepřihlásí/odhlásí od důležitého kanálu</w:t>
            </w:r>
          </w:p>
          <w:p w:rsidR="00E81701" w:rsidRPr="00E81701" w:rsidRDefault="00E81701" w:rsidP="00E81701">
            <w:r>
              <w:t xml:space="preserve">- zaměstnanec nesleduje všechny </w:t>
            </w:r>
            <w:proofErr w:type="spellStart"/>
            <w:r>
              <w:t>tweety</w:t>
            </w:r>
            <w:proofErr w:type="spellEnd"/>
          </w:p>
        </w:tc>
      </w:tr>
      <w:tr w:rsidR="002A4051" w:rsidTr="002A4051">
        <w:tc>
          <w:tcPr>
            <w:tcW w:w="4606" w:type="dxa"/>
          </w:tcPr>
          <w:p w:rsidR="002A4051" w:rsidRPr="002A4051" w:rsidRDefault="002A4051" w:rsidP="002A4051">
            <w:pPr>
              <w:rPr>
                <w:b/>
              </w:rPr>
            </w:pPr>
            <w:r w:rsidRPr="002A4051">
              <w:rPr>
                <w:b/>
              </w:rPr>
              <w:t>Příležitosti</w:t>
            </w:r>
          </w:p>
          <w:p w:rsidR="002A4051" w:rsidRDefault="002A4051" w:rsidP="002A4051">
            <w:r>
              <w:t>- lepší informovanost zaměstnanců</w:t>
            </w:r>
          </w:p>
          <w:p w:rsidR="002A4051" w:rsidRDefault="002A4051" w:rsidP="00E81701">
            <w:pPr>
              <w:jc w:val="left"/>
            </w:pPr>
            <w:r>
              <w:t>- rychlejší předávání informací a tím stoupnutí prosperity</w:t>
            </w:r>
          </w:p>
        </w:tc>
        <w:tc>
          <w:tcPr>
            <w:tcW w:w="4606" w:type="dxa"/>
          </w:tcPr>
          <w:p w:rsidR="002A4051" w:rsidRPr="00E81701" w:rsidRDefault="002A4051" w:rsidP="002A4051">
            <w:pPr>
              <w:rPr>
                <w:b/>
              </w:rPr>
            </w:pPr>
            <w:r w:rsidRPr="00E81701">
              <w:rPr>
                <w:b/>
              </w:rPr>
              <w:t>Hrozby</w:t>
            </w:r>
          </w:p>
          <w:p w:rsidR="00E81701" w:rsidRDefault="00E81701" w:rsidP="00E81701">
            <w:pPr>
              <w:jc w:val="left"/>
            </w:pPr>
            <w:r>
              <w:t xml:space="preserve">- opomenutí zaměstnance přečíst důležitý </w:t>
            </w:r>
            <w:proofErr w:type="spellStart"/>
            <w:r>
              <w:t>tweet</w:t>
            </w:r>
            <w:proofErr w:type="spellEnd"/>
            <w:r>
              <w:t xml:space="preserve"> může vést ke špatně odvedené práci</w:t>
            </w:r>
          </w:p>
        </w:tc>
      </w:tr>
    </w:tbl>
    <w:p w:rsidR="002A4051" w:rsidRPr="002A4051" w:rsidRDefault="002A4051" w:rsidP="002A4051"/>
    <w:p w:rsidR="008E1453" w:rsidRDefault="008E1453" w:rsidP="001D6026">
      <w:pPr>
        <w:pStyle w:val="Nadpis2"/>
      </w:pPr>
      <w:bookmarkStart w:id="18" w:name="_Toc319444149"/>
      <w:r>
        <w:t>Rizika</w:t>
      </w:r>
      <w:bookmarkEnd w:id="18"/>
    </w:p>
    <w:p w:rsidR="008E1453" w:rsidRPr="008E1453" w:rsidRDefault="00C21774" w:rsidP="00C21774">
      <w:pPr>
        <w:ind w:firstLine="576"/>
      </w:pPr>
      <w:r>
        <w:t xml:space="preserve">Jsou zde dvě hlavní rizika. První z nich je neochota </w:t>
      </w:r>
      <w:proofErr w:type="spellStart"/>
      <w:r>
        <w:t>OKsystem</w:t>
      </w:r>
      <w:proofErr w:type="spellEnd"/>
      <w:r>
        <w:t xml:space="preserve"> developerů se podílet na integrování </w:t>
      </w:r>
      <w:proofErr w:type="spellStart"/>
      <w:r>
        <w:t>Twitteru</w:t>
      </w:r>
      <w:proofErr w:type="spellEnd"/>
      <w:r>
        <w:t xml:space="preserve"> do je</w:t>
      </w:r>
      <w:r w:rsidR="00274A2A">
        <w:t>jich aplikace. Může také nastat</w:t>
      </w:r>
      <w:r>
        <w:t xml:space="preserve"> situace, kdy první integraci provedou, ale do dalších verzí již odmítnou </w:t>
      </w:r>
      <w:proofErr w:type="spellStart"/>
      <w:r>
        <w:t>Twitter</w:t>
      </w:r>
      <w:proofErr w:type="spellEnd"/>
      <w:r>
        <w:t xml:space="preserve"> integrovat. Toto riziko bude třeba ošetřit písemnou smlouvou s </w:t>
      </w:r>
      <w:proofErr w:type="spellStart"/>
      <w:r>
        <w:t>OKsystem</w:t>
      </w:r>
      <w:proofErr w:type="spellEnd"/>
      <w:r>
        <w:t xml:space="preserve">. Dále je rizikové opomíjení důležitých </w:t>
      </w:r>
      <w:proofErr w:type="spellStart"/>
      <w:r>
        <w:t>tweetů</w:t>
      </w:r>
      <w:proofErr w:type="spellEnd"/>
      <w:r>
        <w:t xml:space="preserve"> zaměstnanci. Toto riziko by šlo odstranit doimplementováním funkčnosti </w:t>
      </w:r>
      <w:proofErr w:type="spellStart"/>
      <w:r>
        <w:t>Twitteru</w:t>
      </w:r>
      <w:proofErr w:type="spellEnd"/>
      <w:r>
        <w:t xml:space="preserve">, kdy by </w:t>
      </w:r>
      <w:proofErr w:type="spellStart"/>
      <w:r>
        <w:t>tweety</w:t>
      </w:r>
      <w:proofErr w:type="spellEnd"/>
      <w:r>
        <w:t xml:space="preserve"> v důležitých kanálech museli být potvrzovány po přečtení. Do té doby by </w:t>
      </w:r>
      <w:proofErr w:type="spellStart"/>
      <w:r>
        <w:t>tweet</w:t>
      </w:r>
      <w:proofErr w:type="spellEnd"/>
      <w:r>
        <w:t xml:space="preserve"> byl stále aktuální.</w:t>
      </w:r>
    </w:p>
    <w:p w:rsidR="001D6026" w:rsidRDefault="001D6026" w:rsidP="001D6026">
      <w:pPr>
        <w:pStyle w:val="Nadpis2"/>
      </w:pPr>
      <w:bookmarkStart w:id="19" w:name="_Toc319444150"/>
      <w:r>
        <w:t>Časové náklady</w:t>
      </w:r>
      <w:bookmarkEnd w:id="19"/>
    </w:p>
    <w:p w:rsidR="008E1453" w:rsidRDefault="008E1453" w:rsidP="008E1453">
      <w:r>
        <w:t>1. týden – seznámení se programátorů s </w:t>
      </w:r>
      <w:proofErr w:type="spellStart"/>
      <w:r>
        <w:t>Twitter</w:t>
      </w:r>
      <w:proofErr w:type="spellEnd"/>
      <w:r>
        <w:t xml:space="preserve"> API</w:t>
      </w:r>
    </w:p>
    <w:p w:rsidR="008E1453" w:rsidRDefault="008E1453" w:rsidP="008E1453">
      <w:r>
        <w:t xml:space="preserve">2. týden – nasazení </w:t>
      </w:r>
      <w:proofErr w:type="spellStart"/>
      <w:r>
        <w:t>Twitteru</w:t>
      </w:r>
      <w:proofErr w:type="spellEnd"/>
      <w:r>
        <w:t xml:space="preserve"> na intranet</w:t>
      </w:r>
    </w:p>
    <w:p w:rsidR="008E1453" w:rsidRDefault="008E1453" w:rsidP="008E1453">
      <w:r>
        <w:t xml:space="preserve">3. týden – testování </w:t>
      </w:r>
      <w:proofErr w:type="spellStart"/>
      <w:r>
        <w:t>Twitteru</w:t>
      </w:r>
      <w:proofErr w:type="spellEnd"/>
      <w:r>
        <w:t xml:space="preserve">, zřízení potřebných účtů dle </w:t>
      </w:r>
      <w:proofErr w:type="spellStart"/>
      <w:r>
        <w:t>OKbase</w:t>
      </w:r>
      <w:proofErr w:type="spellEnd"/>
      <w:r>
        <w:t xml:space="preserve"> a firemních oddělení</w:t>
      </w:r>
    </w:p>
    <w:p w:rsidR="008E1453" w:rsidRDefault="008E1453" w:rsidP="008E1453">
      <w:r>
        <w:t xml:space="preserve">4. a 5. týden – integrace </w:t>
      </w:r>
      <w:proofErr w:type="spellStart"/>
      <w:r>
        <w:t>Twitteru</w:t>
      </w:r>
      <w:proofErr w:type="spellEnd"/>
      <w:r>
        <w:t xml:space="preserve"> do </w:t>
      </w:r>
      <w:proofErr w:type="spellStart"/>
      <w:r>
        <w:t>OKbase</w:t>
      </w:r>
      <w:proofErr w:type="spellEnd"/>
      <w:r>
        <w:t xml:space="preserve"> za pomoci developerů z </w:t>
      </w:r>
      <w:proofErr w:type="spellStart"/>
      <w:r>
        <w:t>OKsystem</w:t>
      </w:r>
      <w:proofErr w:type="spellEnd"/>
    </w:p>
    <w:p w:rsidR="008E1453" w:rsidRDefault="008E1453" w:rsidP="008E1453">
      <w:r>
        <w:t xml:space="preserve">6. týden – testování automatického </w:t>
      </w:r>
      <w:proofErr w:type="spellStart"/>
      <w:r>
        <w:t>tweetování</w:t>
      </w:r>
      <w:proofErr w:type="spellEnd"/>
      <w:r>
        <w:t xml:space="preserve"> </w:t>
      </w:r>
      <w:r w:rsidR="00042000">
        <w:t xml:space="preserve">od </w:t>
      </w:r>
      <w:proofErr w:type="spellStart"/>
      <w:r w:rsidR="00042000">
        <w:t>OKbase</w:t>
      </w:r>
      <w:proofErr w:type="spellEnd"/>
    </w:p>
    <w:p w:rsidR="00042000" w:rsidRDefault="00042000" w:rsidP="008E1453">
      <w:r>
        <w:t>7. týden – ponechán případným dodělávkám</w:t>
      </w:r>
    </w:p>
    <w:p w:rsidR="00042000" w:rsidRPr="008E1453" w:rsidRDefault="00042000" w:rsidP="008E1453">
      <w:r>
        <w:lastRenderedPageBreak/>
        <w:t>8. týden – zveřejnění mezi zaměstnanci a počátek tvoření účtů zaměstnanci</w:t>
      </w:r>
    </w:p>
    <w:p w:rsidR="001D6026" w:rsidRPr="001D6026" w:rsidRDefault="001D6026" w:rsidP="001D6026">
      <w:pPr>
        <w:pStyle w:val="Nadpis2"/>
      </w:pPr>
      <w:bookmarkStart w:id="20" w:name="_Toc319444151"/>
      <w:r>
        <w:t>Finanční náklady</w:t>
      </w:r>
      <w:bookmarkEnd w:id="20"/>
    </w:p>
    <w:p w:rsidR="00955603" w:rsidRDefault="00955603" w:rsidP="00E87754">
      <w:pPr>
        <w:ind w:firstLine="432"/>
      </w:pPr>
      <w:r>
        <w:t xml:space="preserve">Jednorázovým vstupním nákladem bude zakoupení licence </w:t>
      </w:r>
      <w:proofErr w:type="spellStart"/>
      <w:r>
        <w:t>Twitteru</w:t>
      </w:r>
      <w:proofErr w:type="spellEnd"/>
      <w:r>
        <w:t>. Dle aktuální finanční politiky se licence dají koupit dva druhy. Cena prvního druhu licence je počítána dle počtu zřízených uživatelských účtů. Jelikož je očekávané, že každý zaměstnanec si zřídí účet, je tato licence nedoporučena. Druhou možností je zakoupení licence pro neomezený počet uživatelů. Tato licence je tedy preferována.</w:t>
      </w:r>
      <w:r w:rsidR="00E87754">
        <w:t xml:space="preserve"> Druhou položkou mezi finančními náklady je vyšší náklad na udržování systému </w:t>
      </w:r>
      <w:proofErr w:type="spellStart"/>
      <w:r w:rsidR="00E87754">
        <w:t>OKbase</w:t>
      </w:r>
      <w:proofErr w:type="spellEnd"/>
      <w:r w:rsidR="00E87754">
        <w:t xml:space="preserve">, kde developeři nyní musí uvažovat i integraci </w:t>
      </w:r>
      <w:proofErr w:type="spellStart"/>
      <w:r w:rsidR="00E87754">
        <w:t>Twitteru</w:t>
      </w:r>
      <w:proofErr w:type="spellEnd"/>
      <w:r w:rsidR="00E87754">
        <w:t xml:space="preserve"> v každé nové verzi.</w:t>
      </w:r>
      <w:r w:rsidR="006C363E">
        <w:t xml:space="preserve"> Třetí položkou je prvotní zavedení </w:t>
      </w:r>
      <w:proofErr w:type="spellStart"/>
      <w:r w:rsidR="006C363E">
        <w:t>Twitteru</w:t>
      </w:r>
      <w:proofErr w:type="spellEnd"/>
      <w:r w:rsidR="006C363E">
        <w:t xml:space="preserve"> do aplikace </w:t>
      </w:r>
      <w:proofErr w:type="spellStart"/>
      <w:r w:rsidR="006C363E">
        <w:t>OKbase</w:t>
      </w:r>
      <w:proofErr w:type="spellEnd"/>
      <w:r w:rsidR="006C363E">
        <w:t>, na které se budou podílet IT správci z </w:t>
      </w:r>
      <w:proofErr w:type="spellStart"/>
      <w:r w:rsidR="006C363E">
        <w:t>Pilsen</w:t>
      </w:r>
      <w:proofErr w:type="spellEnd"/>
      <w:r w:rsidR="006C363E">
        <w:t xml:space="preserve"> </w:t>
      </w:r>
      <w:proofErr w:type="spellStart"/>
      <w:r w:rsidR="006C363E">
        <w:t>Steel</w:t>
      </w:r>
      <w:proofErr w:type="spellEnd"/>
      <w:r w:rsidR="006C363E">
        <w:t xml:space="preserve"> společně s developery z</w:t>
      </w:r>
      <w:r w:rsidR="00FF2A64">
        <w:t> </w:t>
      </w:r>
      <w:proofErr w:type="spellStart"/>
      <w:r w:rsidR="00FF2A64">
        <w:t>OKsystem</w:t>
      </w:r>
      <w:proofErr w:type="spellEnd"/>
      <w:r w:rsidR="00FF2A64">
        <w:t>.</w:t>
      </w:r>
    </w:p>
    <w:p w:rsidR="00955603" w:rsidRDefault="00E87754" w:rsidP="00955603">
      <w:r>
        <w:t xml:space="preserve"> </w:t>
      </w:r>
      <w:proofErr w:type="spellStart"/>
      <w:r>
        <w:t>Twitter</w:t>
      </w:r>
      <w:proofErr w:type="spellEnd"/>
      <w:r>
        <w:t xml:space="preserve"> licence</w:t>
      </w:r>
      <w:r w:rsidR="00955603">
        <w:t xml:space="preserve"> pro neomezený počet uživatelů</w:t>
      </w:r>
      <w:r w:rsidR="00FF2A64">
        <w:tab/>
      </w:r>
      <w:r w:rsidR="00FF2A64">
        <w:tab/>
      </w:r>
      <w:r w:rsidR="00FF2A64">
        <w:tab/>
      </w:r>
      <w:r w:rsidR="00955603">
        <w:t>50 000Kč</w:t>
      </w:r>
      <w:r>
        <w:t xml:space="preserve"> (jednorázově)</w:t>
      </w:r>
    </w:p>
    <w:p w:rsidR="00E87754" w:rsidRDefault="00E87754" w:rsidP="00955603">
      <w:r>
        <w:t xml:space="preserve">Navýšení částky za podporu developerů systému </w:t>
      </w:r>
      <w:proofErr w:type="spellStart"/>
      <w:r>
        <w:t>OKbase</w:t>
      </w:r>
      <w:proofErr w:type="spellEnd"/>
      <w:r w:rsidR="00FF2A64">
        <w:tab/>
      </w:r>
      <w:r w:rsidR="00FF2A64">
        <w:tab/>
      </w:r>
      <w:r>
        <w:t>2 000Kč (měsíčně)</w:t>
      </w:r>
    </w:p>
    <w:p w:rsidR="00FF2A64" w:rsidRDefault="00FF2A64" w:rsidP="00955603">
      <w:r>
        <w:t xml:space="preserve">Prvotní integrace </w:t>
      </w:r>
      <w:proofErr w:type="spellStart"/>
      <w:r>
        <w:t>Twitteru</w:t>
      </w:r>
      <w:proofErr w:type="spellEnd"/>
      <w:r>
        <w:t xml:space="preserve"> do </w:t>
      </w:r>
      <w:proofErr w:type="spellStart"/>
      <w:r>
        <w:t>OKbase</w:t>
      </w:r>
      <w:proofErr w:type="spellEnd"/>
      <w:r>
        <w:tab/>
      </w:r>
      <w:r>
        <w:tab/>
      </w:r>
      <w:r>
        <w:tab/>
      </w:r>
      <w:r>
        <w:tab/>
        <w:t>70 000Kč (jednorázově)</w:t>
      </w:r>
    </w:p>
    <w:p w:rsidR="00EE25D2" w:rsidRDefault="007C1137" w:rsidP="00C74963">
      <w:pPr>
        <w:pStyle w:val="Nadpis1"/>
      </w:pPr>
      <w:bookmarkStart w:id="21" w:name="_Toc319444152"/>
      <w:r>
        <w:t>Reference</w:t>
      </w:r>
      <w:bookmarkEnd w:id="21"/>
    </w:p>
    <w:p w:rsidR="00EE25D2" w:rsidRPr="00EE25D2" w:rsidRDefault="00EE25D2" w:rsidP="00EE25D2">
      <w:r>
        <w:t>http://www.pilsensteel.cz/</w:t>
      </w:r>
    </w:p>
    <w:p w:rsidR="00C74963" w:rsidRDefault="00C74963" w:rsidP="00C74963">
      <w:r w:rsidRPr="00C74963">
        <w:t>http://</w:t>
      </w:r>
      <w:r>
        <w:t>www.</w:t>
      </w:r>
      <w:r w:rsidRPr="00C74963">
        <w:t>twitter.com/</w:t>
      </w:r>
    </w:p>
    <w:p w:rsidR="00C74963" w:rsidRDefault="00C74963" w:rsidP="00C74963">
      <w:r w:rsidRPr="00C74963">
        <w:t>http://en.wikipedia.org/wiki/Twitter</w:t>
      </w:r>
    </w:p>
    <w:p w:rsidR="003F0345" w:rsidRDefault="003F0345" w:rsidP="00C74963">
      <w:r>
        <w:t>http://www.oksystem.cz/</w:t>
      </w:r>
    </w:p>
    <w:p w:rsidR="003F0345" w:rsidRPr="00C74963" w:rsidRDefault="003F0345" w:rsidP="00C74963">
      <w:r w:rsidRPr="003F0345">
        <w:t>http://cs.wikipedia.org/wiki/OKsystem</w:t>
      </w:r>
    </w:p>
    <w:sectPr w:rsidR="003F0345" w:rsidRPr="00C74963" w:rsidSect="00CA4A1A">
      <w:footerReference w:type="default" r:id="rId10"/>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AF" w:rsidRDefault="008248AF" w:rsidP="007B3630">
      <w:pPr>
        <w:spacing w:after="0" w:line="240" w:lineRule="auto"/>
      </w:pPr>
      <w:r>
        <w:separator/>
      </w:r>
    </w:p>
  </w:endnote>
  <w:endnote w:type="continuationSeparator" w:id="0">
    <w:p w:rsidR="008248AF" w:rsidRDefault="008248AF" w:rsidP="007B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03" w:rsidRDefault="00955603">
    <w:pPr>
      <w:pStyle w:val="Zpat"/>
      <w:jc w:val="center"/>
    </w:pPr>
  </w:p>
  <w:p w:rsidR="00955603" w:rsidRDefault="0095560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0874"/>
      <w:docPartObj>
        <w:docPartGallery w:val="Page Numbers (Bottom of Page)"/>
        <w:docPartUnique/>
      </w:docPartObj>
    </w:sdtPr>
    <w:sdtContent>
      <w:p w:rsidR="00955603" w:rsidRDefault="00955603">
        <w:pPr>
          <w:pStyle w:val="Zpat"/>
          <w:jc w:val="center"/>
        </w:pPr>
        <w:fldSimple w:instr=" PAGE   \* MERGEFORMAT ">
          <w:r w:rsidR="00274A2A">
            <w:rPr>
              <w:noProof/>
            </w:rPr>
            <w:t>8</w:t>
          </w:r>
        </w:fldSimple>
      </w:p>
    </w:sdtContent>
  </w:sdt>
  <w:p w:rsidR="00955603" w:rsidRDefault="009556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AF" w:rsidRDefault="008248AF" w:rsidP="007B3630">
      <w:pPr>
        <w:spacing w:after="0" w:line="240" w:lineRule="auto"/>
      </w:pPr>
      <w:r>
        <w:separator/>
      </w:r>
    </w:p>
  </w:footnote>
  <w:footnote w:type="continuationSeparator" w:id="0">
    <w:p w:rsidR="008248AF" w:rsidRDefault="008248AF" w:rsidP="007B3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19B"/>
    <w:multiLevelType w:val="hybridMultilevel"/>
    <w:tmpl w:val="B810B2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C82BB66">
      <w:numFmt w:val="bullet"/>
      <w:lvlText w:val="·"/>
      <w:lvlJc w:val="left"/>
      <w:pPr>
        <w:ind w:left="2880" w:hanging="360"/>
      </w:pPr>
      <w:rPr>
        <w:rFonts w:ascii="Calibri" w:eastAsia="Calibri"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D2238"/>
    <w:multiLevelType w:val="hybridMultilevel"/>
    <w:tmpl w:val="2A4CEF98"/>
    <w:lvl w:ilvl="0" w:tplc="0405000F">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A83472"/>
    <w:multiLevelType w:val="hybridMultilevel"/>
    <w:tmpl w:val="881C415E"/>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AA7322"/>
    <w:multiLevelType w:val="hybridMultilevel"/>
    <w:tmpl w:val="56A4446E"/>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812237"/>
    <w:multiLevelType w:val="hybridMultilevel"/>
    <w:tmpl w:val="17A8FA40"/>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E5226D"/>
    <w:multiLevelType w:val="hybridMultilevel"/>
    <w:tmpl w:val="EAF8C8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57F6E80"/>
    <w:multiLevelType w:val="hybridMultilevel"/>
    <w:tmpl w:val="E3F6F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681B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1A766908"/>
    <w:multiLevelType w:val="multilevel"/>
    <w:tmpl w:val="302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8660F"/>
    <w:multiLevelType w:val="hybridMultilevel"/>
    <w:tmpl w:val="CC20A4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526158"/>
    <w:multiLevelType w:val="hybridMultilevel"/>
    <w:tmpl w:val="0B0E9B7C"/>
    <w:lvl w:ilvl="0" w:tplc="3F5E66B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0821CE"/>
    <w:multiLevelType w:val="hybridMultilevel"/>
    <w:tmpl w:val="4D529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32A28"/>
    <w:multiLevelType w:val="hybridMultilevel"/>
    <w:tmpl w:val="7626245A"/>
    <w:lvl w:ilvl="0" w:tplc="861A1336">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2B3F51"/>
    <w:multiLevelType w:val="hybridMultilevel"/>
    <w:tmpl w:val="6BC836B0"/>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4217EC"/>
    <w:multiLevelType w:val="hybridMultilevel"/>
    <w:tmpl w:val="6CDCBCD8"/>
    <w:lvl w:ilvl="0" w:tplc="869A28F4">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1E5F49"/>
    <w:multiLevelType w:val="hybridMultilevel"/>
    <w:tmpl w:val="966AF6A8"/>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6B4F66"/>
    <w:multiLevelType w:val="hybridMultilevel"/>
    <w:tmpl w:val="59D26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0E4943"/>
    <w:multiLevelType w:val="hybridMultilevel"/>
    <w:tmpl w:val="172077A2"/>
    <w:lvl w:ilvl="0" w:tplc="10CA7E3C">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E62A1F"/>
    <w:multiLevelType w:val="hybridMultilevel"/>
    <w:tmpl w:val="474A74D4"/>
    <w:lvl w:ilvl="0" w:tplc="4678F45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E12BBD"/>
    <w:multiLevelType w:val="hybridMultilevel"/>
    <w:tmpl w:val="68F0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1C3F5E"/>
    <w:multiLevelType w:val="hybridMultilevel"/>
    <w:tmpl w:val="1EBA4ED8"/>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D01FE8"/>
    <w:multiLevelType w:val="hybridMultilevel"/>
    <w:tmpl w:val="9864DE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AF61C3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574335"/>
    <w:multiLevelType w:val="hybridMultilevel"/>
    <w:tmpl w:val="34529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3D6565"/>
    <w:multiLevelType w:val="hybridMultilevel"/>
    <w:tmpl w:val="519E8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E906A8"/>
    <w:multiLevelType w:val="hybridMultilevel"/>
    <w:tmpl w:val="63DC68EE"/>
    <w:lvl w:ilvl="0" w:tplc="B3B4704A">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464DA4"/>
    <w:multiLevelType w:val="hybridMultilevel"/>
    <w:tmpl w:val="CA467032"/>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F901F0"/>
    <w:multiLevelType w:val="hybridMultilevel"/>
    <w:tmpl w:val="0004E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525901"/>
    <w:multiLevelType w:val="hybridMultilevel"/>
    <w:tmpl w:val="9078B7FC"/>
    <w:lvl w:ilvl="0" w:tplc="522254E8">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4636ED"/>
    <w:multiLevelType w:val="hybridMultilevel"/>
    <w:tmpl w:val="DBD65FCA"/>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0">
    <w:nsid w:val="4DD76509"/>
    <w:multiLevelType w:val="hybridMultilevel"/>
    <w:tmpl w:val="D018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381408"/>
    <w:multiLevelType w:val="hybridMultilevel"/>
    <w:tmpl w:val="2C0E7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9D0581"/>
    <w:multiLevelType w:val="multilevel"/>
    <w:tmpl w:val="BF18A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3D5148"/>
    <w:multiLevelType w:val="hybridMultilevel"/>
    <w:tmpl w:val="B97EC118"/>
    <w:lvl w:ilvl="0" w:tplc="DF5A36B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E45C75"/>
    <w:multiLevelType w:val="hybridMultilevel"/>
    <w:tmpl w:val="C6427114"/>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49B55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551BBF"/>
    <w:multiLevelType w:val="hybridMultilevel"/>
    <w:tmpl w:val="9984C94C"/>
    <w:lvl w:ilvl="0" w:tplc="FB988772">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ED32C6"/>
    <w:multiLevelType w:val="hybridMultilevel"/>
    <w:tmpl w:val="28221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7F6058D"/>
    <w:multiLevelType w:val="hybridMultilevel"/>
    <w:tmpl w:val="3F0620D6"/>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9DB3832"/>
    <w:multiLevelType w:val="hybridMultilevel"/>
    <w:tmpl w:val="9EE06B54"/>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B97480"/>
    <w:multiLevelType w:val="hybridMultilevel"/>
    <w:tmpl w:val="ABE8809A"/>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2876AFC"/>
    <w:multiLevelType w:val="hybridMultilevel"/>
    <w:tmpl w:val="233657CE"/>
    <w:lvl w:ilvl="0" w:tplc="C0D2C8E8">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172B51"/>
    <w:multiLevelType w:val="hybridMultilevel"/>
    <w:tmpl w:val="BFA6B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DA05F2"/>
    <w:multiLevelType w:val="hybridMultilevel"/>
    <w:tmpl w:val="BC360B3A"/>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AC7E3E"/>
    <w:multiLevelType w:val="hybridMultilevel"/>
    <w:tmpl w:val="DE4452DC"/>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E109F6"/>
    <w:multiLevelType w:val="hybridMultilevel"/>
    <w:tmpl w:val="3AD093CA"/>
    <w:lvl w:ilvl="0" w:tplc="D2442BB6">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7D987BB8"/>
    <w:multiLevelType w:val="hybridMultilevel"/>
    <w:tmpl w:val="DB1A0C62"/>
    <w:lvl w:ilvl="0" w:tplc="522254E8">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3978FC"/>
    <w:multiLevelType w:val="hybridMultilevel"/>
    <w:tmpl w:val="84E003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
  </w:num>
  <w:num w:numId="4">
    <w:abstractNumId w:val="23"/>
  </w:num>
  <w:num w:numId="5">
    <w:abstractNumId w:val="33"/>
  </w:num>
  <w:num w:numId="6">
    <w:abstractNumId w:val="6"/>
  </w:num>
  <w:num w:numId="7">
    <w:abstractNumId w:val="13"/>
  </w:num>
  <w:num w:numId="8">
    <w:abstractNumId w:val="43"/>
  </w:num>
  <w:num w:numId="9">
    <w:abstractNumId w:val="2"/>
  </w:num>
  <w:num w:numId="10">
    <w:abstractNumId w:val="39"/>
  </w:num>
  <w:num w:numId="11">
    <w:abstractNumId w:val="4"/>
  </w:num>
  <w:num w:numId="12">
    <w:abstractNumId w:val="40"/>
  </w:num>
  <w:num w:numId="13">
    <w:abstractNumId w:val="46"/>
  </w:num>
  <w:num w:numId="14">
    <w:abstractNumId w:val="22"/>
  </w:num>
  <w:num w:numId="15">
    <w:abstractNumId w:val="35"/>
  </w:num>
  <w:num w:numId="16">
    <w:abstractNumId w:val="7"/>
  </w:num>
  <w:num w:numId="17">
    <w:abstractNumId w:val="28"/>
  </w:num>
  <w:num w:numId="18">
    <w:abstractNumId w:val="27"/>
  </w:num>
  <w:num w:numId="19">
    <w:abstractNumId w:val="0"/>
  </w:num>
  <w:num w:numId="20">
    <w:abstractNumId w:val="45"/>
  </w:num>
  <w:num w:numId="21">
    <w:abstractNumId w:val="21"/>
  </w:num>
  <w:num w:numId="22">
    <w:abstractNumId w:val="9"/>
  </w:num>
  <w:num w:numId="23">
    <w:abstractNumId w:val="30"/>
  </w:num>
  <w:num w:numId="24">
    <w:abstractNumId w:val="47"/>
  </w:num>
  <w:num w:numId="25">
    <w:abstractNumId w:val="32"/>
  </w:num>
  <w:num w:numId="26">
    <w:abstractNumId w:val="8"/>
  </w:num>
  <w:num w:numId="27">
    <w:abstractNumId w:val="24"/>
  </w:num>
  <w:num w:numId="28">
    <w:abstractNumId w:val="38"/>
  </w:num>
  <w:num w:numId="29">
    <w:abstractNumId w:val="34"/>
  </w:num>
  <w:num w:numId="30">
    <w:abstractNumId w:val="5"/>
  </w:num>
  <w:num w:numId="31">
    <w:abstractNumId w:val="20"/>
  </w:num>
  <w:num w:numId="32">
    <w:abstractNumId w:val="44"/>
  </w:num>
  <w:num w:numId="33">
    <w:abstractNumId w:val="26"/>
  </w:num>
  <w:num w:numId="34">
    <w:abstractNumId w:val="15"/>
  </w:num>
  <w:num w:numId="35">
    <w:abstractNumId w:val="3"/>
  </w:num>
  <w:num w:numId="36">
    <w:abstractNumId w:val="19"/>
  </w:num>
  <w:num w:numId="37">
    <w:abstractNumId w:val="29"/>
  </w:num>
  <w:num w:numId="38">
    <w:abstractNumId w:val="16"/>
  </w:num>
  <w:num w:numId="39">
    <w:abstractNumId w:val="42"/>
  </w:num>
  <w:num w:numId="40">
    <w:abstractNumId w:val="41"/>
  </w:num>
  <w:num w:numId="41">
    <w:abstractNumId w:val="14"/>
  </w:num>
  <w:num w:numId="42">
    <w:abstractNumId w:val="25"/>
  </w:num>
  <w:num w:numId="43">
    <w:abstractNumId w:val="10"/>
  </w:num>
  <w:num w:numId="44">
    <w:abstractNumId w:val="18"/>
  </w:num>
  <w:num w:numId="45">
    <w:abstractNumId w:val="12"/>
  </w:num>
  <w:num w:numId="46">
    <w:abstractNumId w:val="36"/>
  </w:num>
  <w:num w:numId="47">
    <w:abstractNumId w:val="17"/>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66EAA"/>
    <w:rsid w:val="00016959"/>
    <w:rsid w:val="000211E7"/>
    <w:rsid w:val="000239E1"/>
    <w:rsid w:val="00032F15"/>
    <w:rsid w:val="000351BC"/>
    <w:rsid w:val="00042000"/>
    <w:rsid w:val="000423E1"/>
    <w:rsid w:val="00043BEE"/>
    <w:rsid w:val="00045CD8"/>
    <w:rsid w:val="00053EF4"/>
    <w:rsid w:val="0005784D"/>
    <w:rsid w:val="00063EB5"/>
    <w:rsid w:val="00086E56"/>
    <w:rsid w:val="00097F34"/>
    <w:rsid w:val="000A21ED"/>
    <w:rsid w:val="000A6D24"/>
    <w:rsid w:val="000B4A63"/>
    <w:rsid w:val="000B5B46"/>
    <w:rsid w:val="000B6C7F"/>
    <w:rsid w:val="000C0EF4"/>
    <w:rsid w:val="000C52A7"/>
    <w:rsid w:val="000C6E3E"/>
    <w:rsid w:val="000D0988"/>
    <w:rsid w:val="000D1882"/>
    <w:rsid w:val="000D43BE"/>
    <w:rsid w:val="000E1015"/>
    <w:rsid w:val="000E2B9B"/>
    <w:rsid w:val="000F00F3"/>
    <w:rsid w:val="000F0934"/>
    <w:rsid w:val="00100D2B"/>
    <w:rsid w:val="001122BD"/>
    <w:rsid w:val="00115FF0"/>
    <w:rsid w:val="001258C2"/>
    <w:rsid w:val="001304FE"/>
    <w:rsid w:val="00130C6F"/>
    <w:rsid w:val="00141CA0"/>
    <w:rsid w:val="00143483"/>
    <w:rsid w:val="0015163C"/>
    <w:rsid w:val="00157BB6"/>
    <w:rsid w:val="001609F5"/>
    <w:rsid w:val="001622C0"/>
    <w:rsid w:val="00164684"/>
    <w:rsid w:val="001715E4"/>
    <w:rsid w:val="001832C7"/>
    <w:rsid w:val="0018469F"/>
    <w:rsid w:val="00196903"/>
    <w:rsid w:val="00196A11"/>
    <w:rsid w:val="00196CE3"/>
    <w:rsid w:val="001B1AE7"/>
    <w:rsid w:val="001B4215"/>
    <w:rsid w:val="001B73D1"/>
    <w:rsid w:val="001C276D"/>
    <w:rsid w:val="001D6026"/>
    <w:rsid w:val="001D73F5"/>
    <w:rsid w:val="001D7D47"/>
    <w:rsid w:val="001F256E"/>
    <w:rsid w:val="001F34E8"/>
    <w:rsid w:val="001F3F5C"/>
    <w:rsid w:val="001F664A"/>
    <w:rsid w:val="001F6C97"/>
    <w:rsid w:val="002032E4"/>
    <w:rsid w:val="00203E1D"/>
    <w:rsid w:val="00225499"/>
    <w:rsid w:val="00226DB7"/>
    <w:rsid w:val="00227487"/>
    <w:rsid w:val="00240EE1"/>
    <w:rsid w:val="00274A2A"/>
    <w:rsid w:val="00284460"/>
    <w:rsid w:val="0028523B"/>
    <w:rsid w:val="00290770"/>
    <w:rsid w:val="0029275D"/>
    <w:rsid w:val="00296B78"/>
    <w:rsid w:val="002A4051"/>
    <w:rsid w:val="002B7B51"/>
    <w:rsid w:val="002D3F0D"/>
    <w:rsid w:val="002D511B"/>
    <w:rsid w:val="002D5BA6"/>
    <w:rsid w:val="002E7562"/>
    <w:rsid w:val="002F6B50"/>
    <w:rsid w:val="00300151"/>
    <w:rsid w:val="003011D4"/>
    <w:rsid w:val="00302D52"/>
    <w:rsid w:val="00337418"/>
    <w:rsid w:val="00343684"/>
    <w:rsid w:val="00344735"/>
    <w:rsid w:val="00346B5A"/>
    <w:rsid w:val="00357A03"/>
    <w:rsid w:val="00370A69"/>
    <w:rsid w:val="00370D07"/>
    <w:rsid w:val="00380F4A"/>
    <w:rsid w:val="0038403E"/>
    <w:rsid w:val="00393171"/>
    <w:rsid w:val="0039579A"/>
    <w:rsid w:val="00395E64"/>
    <w:rsid w:val="003A49E2"/>
    <w:rsid w:val="003A4D61"/>
    <w:rsid w:val="003C2BC3"/>
    <w:rsid w:val="003C3CDC"/>
    <w:rsid w:val="003C5C75"/>
    <w:rsid w:val="003D5C2C"/>
    <w:rsid w:val="003E4EF2"/>
    <w:rsid w:val="003F0345"/>
    <w:rsid w:val="003F19F1"/>
    <w:rsid w:val="003F5B82"/>
    <w:rsid w:val="00401F43"/>
    <w:rsid w:val="00406EF5"/>
    <w:rsid w:val="00407031"/>
    <w:rsid w:val="0041599D"/>
    <w:rsid w:val="00416EAA"/>
    <w:rsid w:val="00417448"/>
    <w:rsid w:val="00423C13"/>
    <w:rsid w:val="004317AA"/>
    <w:rsid w:val="00431C04"/>
    <w:rsid w:val="00433852"/>
    <w:rsid w:val="0043682E"/>
    <w:rsid w:val="00443E8A"/>
    <w:rsid w:val="004451B6"/>
    <w:rsid w:val="00447BCF"/>
    <w:rsid w:val="00466EAA"/>
    <w:rsid w:val="00475A66"/>
    <w:rsid w:val="00477678"/>
    <w:rsid w:val="00480329"/>
    <w:rsid w:val="00480412"/>
    <w:rsid w:val="00481255"/>
    <w:rsid w:val="004A0CB3"/>
    <w:rsid w:val="004A6078"/>
    <w:rsid w:val="004A60CD"/>
    <w:rsid w:val="004B0031"/>
    <w:rsid w:val="004B614D"/>
    <w:rsid w:val="004E4B70"/>
    <w:rsid w:val="004E75D5"/>
    <w:rsid w:val="0050085C"/>
    <w:rsid w:val="00512BA9"/>
    <w:rsid w:val="00514ECA"/>
    <w:rsid w:val="00514FE9"/>
    <w:rsid w:val="005213DE"/>
    <w:rsid w:val="00534FB0"/>
    <w:rsid w:val="0054050B"/>
    <w:rsid w:val="0056369B"/>
    <w:rsid w:val="005803FC"/>
    <w:rsid w:val="005969EC"/>
    <w:rsid w:val="005972D4"/>
    <w:rsid w:val="005A407F"/>
    <w:rsid w:val="005A593B"/>
    <w:rsid w:val="005A7760"/>
    <w:rsid w:val="005B0222"/>
    <w:rsid w:val="005B1B3C"/>
    <w:rsid w:val="005C5030"/>
    <w:rsid w:val="005C565B"/>
    <w:rsid w:val="005C662B"/>
    <w:rsid w:val="005D3DEF"/>
    <w:rsid w:val="005E014A"/>
    <w:rsid w:val="005E2820"/>
    <w:rsid w:val="005F0EF6"/>
    <w:rsid w:val="005F6EEF"/>
    <w:rsid w:val="005F7691"/>
    <w:rsid w:val="00602EB1"/>
    <w:rsid w:val="00603458"/>
    <w:rsid w:val="00607EC4"/>
    <w:rsid w:val="0061747C"/>
    <w:rsid w:val="006218B4"/>
    <w:rsid w:val="006256AE"/>
    <w:rsid w:val="006314A5"/>
    <w:rsid w:val="00635D3F"/>
    <w:rsid w:val="00641021"/>
    <w:rsid w:val="006419EC"/>
    <w:rsid w:val="00642F1E"/>
    <w:rsid w:val="0065212A"/>
    <w:rsid w:val="0066632C"/>
    <w:rsid w:val="00670E3F"/>
    <w:rsid w:val="00676A49"/>
    <w:rsid w:val="006771E9"/>
    <w:rsid w:val="006828D1"/>
    <w:rsid w:val="00686CC3"/>
    <w:rsid w:val="00687F4D"/>
    <w:rsid w:val="0069368E"/>
    <w:rsid w:val="006A2EF4"/>
    <w:rsid w:val="006A3767"/>
    <w:rsid w:val="006A7C36"/>
    <w:rsid w:val="006C363E"/>
    <w:rsid w:val="006C3CD6"/>
    <w:rsid w:val="006C7649"/>
    <w:rsid w:val="006C7D48"/>
    <w:rsid w:val="006D280C"/>
    <w:rsid w:val="006D3A7D"/>
    <w:rsid w:val="006D4CEE"/>
    <w:rsid w:val="006D54E9"/>
    <w:rsid w:val="006E11BD"/>
    <w:rsid w:val="006F2585"/>
    <w:rsid w:val="006F2902"/>
    <w:rsid w:val="006F348E"/>
    <w:rsid w:val="00706D36"/>
    <w:rsid w:val="007166A2"/>
    <w:rsid w:val="007166DA"/>
    <w:rsid w:val="007211A2"/>
    <w:rsid w:val="0072389C"/>
    <w:rsid w:val="007323AB"/>
    <w:rsid w:val="0073486C"/>
    <w:rsid w:val="0073555B"/>
    <w:rsid w:val="0074236F"/>
    <w:rsid w:val="00745F48"/>
    <w:rsid w:val="00746681"/>
    <w:rsid w:val="00760538"/>
    <w:rsid w:val="00763E54"/>
    <w:rsid w:val="00764BF5"/>
    <w:rsid w:val="007656B5"/>
    <w:rsid w:val="0077017E"/>
    <w:rsid w:val="00771F28"/>
    <w:rsid w:val="00772B31"/>
    <w:rsid w:val="00781FDE"/>
    <w:rsid w:val="007857A3"/>
    <w:rsid w:val="00791BB0"/>
    <w:rsid w:val="00793047"/>
    <w:rsid w:val="00794F43"/>
    <w:rsid w:val="007A2118"/>
    <w:rsid w:val="007B2BD9"/>
    <w:rsid w:val="007B3630"/>
    <w:rsid w:val="007B7898"/>
    <w:rsid w:val="007C1137"/>
    <w:rsid w:val="007E1FF9"/>
    <w:rsid w:val="007E37BF"/>
    <w:rsid w:val="007F0EAF"/>
    <w:rsid w:val="007F7FED"/>
    <w:rsid w:val="00801271"/>
    <w:rsid w:val="00801779"/>
    <w:rsid w:val="00810B8F"/>
    <w:rsid w:val="00815B02"/>
    <w:rsid w:val="008248AF"/>
    <w:rsid w:val="00826115"/>
    <w:rsid w:val="0083481B"/>
    <w:rsid w:val="008475D5"/>
    <w:rsid w:val="008562B0"/>
    <w:rsid w:val="00865A39"/>
    <w:rsid w:val="00872AD3"/>
    <w:rsid w:val="00875A6C"/>
    <w:rsid w:val="00876255"/>
    <w:rsid w:val="0087629E"/>
    <w:rsid w:val="00876337"/>
    <w:rsid w:val="00890CA0"/>
    <w:rsid w:val="00894C5E"/>
    <w:rsid w:val="00895E61"/>
    <w:rsid w:val="008976B7"/>
    <w:rsid w:val="008A661F"/>
    <w:rsid w:val="008A7222"/>
    <w:rsid w:val="008B0C5C"/>
    <w:rsid w:val="008B6F2F"/>
    <w:rsid w:val="008B75DA"/>
    <w:rsid w:val="008C229D"/>
    <w:rsid w:val="008D4438"/>
    <w:rsid w:val="008D4F03"/>
    <w:rsid w:val="008D785C"/>
    <w:rsid w:val="008E1453"/>
    <w:rsid w:val="008E1B69"/>
    <w:rsid w:val="008E496A"/>
    <w:rsid w:val="008F1034"/>
    <w:rsid w:val="008F2728"/>
    <w:rsid w:val="008F6EAD"/>
    <w:rsid w:val="00945037"/>
    <w:rsid w:val="0095430D"/>
    <w:rsid w:val="00954DE9"/>
    <w:rsid w:val="00955603"/>
    <w:rsid w:val="00957252"/>
    <w:rsid w:val="009635A8"/>
    <w:rsid w:val="009675B2"/>
    <w:rsid w:val="0097105D"/>
    <w:rsid w:val="00972797"/>
    <w:rsid w:val="00972FF3"/>
    <w:rsid w:val="00974ADE"/>
    <w:rsid w:val="0099211C"/>
    <w:rsid w:val="00994912"/>
    <w:rsid w:val="00997BBE"/>
    <w:rsid w:val="009A2806"/>
    <w:rsid w:val="009B0B5A"/>
    <w:rsid w:val="009B1E78"/>
    <w:rsid w:val="009B3556"/>
    <w:rsid w:val="009C01C9"/>
    <w:rsid w:val="009C7152"/>
    <w:rsid w:val="009D1C6C"/>
    <w:rsid w:val="009D1DF3"/>
    <w:rsid w:val="009D434F"/>
    <w:rsid w:val="009D6430"/>
    <w:rsid w:val="009E1017"/>
    <w:rsid w:val="009E3B0B"/>
    <w:rsid w:val="009F3E79"/>
    <w:rsid w:val="009F49F1"/>
    <w:rsid w:val="009F7CF3"/>
    <w:rsid w:val="00A075B7"/>
    <w:rsid w:val="00A11153"/>
    <w:rsid w:val="00A12B22"/>
    <w:rsid w:val="00A12F12"/>
    <w:rsid w:val="00A13E74"/>
    <w:rsid w:val="00A15FB0"/>
    <w:rsid w:val="00A17C65"/>
    <w:rsid w:val="00A264CE"/>
    <w:rsid w:val="00A27104"/>
    <w:rsid w:val="00A50A7F"/>
    <w:rsid w:val="00A630E4"/>
    <w:rsid w:val="00A6322B"/>
    <w:rsid w:val="00A655F3"/>
    <w:rsid w:val="00A809C1"/>
    <w:rsid w:val="00A8122C"/>
    <w:rsid w:val="00A84DF6"/>
    <w:rsid w:val="00A850D5"/>
    <w:rsid w:val="00A86132"/>
    <w:rsid w:val="00A87F70"/>
    <w:rsid w:val="00A942CF"/>
    <w:rsid w:val="00A96EFA"/>
    <w:rsid w:val="00AA37DC"/>
    <w:rsid w:val="00AB2373"/>
    <w:rsid w:val="00AB537B"/>
    <w:rsid w:val="00AD4FDB"/>
    <w:rsid w:val="00AD5820"/>
    <w:rsid w:val="00AD65C1"/>
    <w:rsid w:val="00AE0BDB"/>
    <w:rsid w:val="00AE4741"/>
    <w:rsid w:val="00AF4B8D"/>
    <w:rsid w:val="00B027EA"/>
    <w:rsid w:val="00B1359D"/>
    <w:rsid w:val="00B2366F"/>
    <w:rsid w:val="00B3440B"/>
    <w:rsid w:val="00B470BF"/>
    <w:rsid w:val="00B47820"/>
    <w:rsid w:val="00B51EB0"/>
    <w:rsid w:val="00B54329"/>
    <w:rsid w:val="00B564FF"/>
    <w:rsid w:val="00B576AD"/>
    <w:rsid w:val="00B657F3"/>
    <w:rsid w:val="00B8102F"/>
    <w:rsid w:val="00B81CFF"/>
    <w:rsid w:val="00B85E58"/>
    <w:rsid w:val="00BA14F1"/>
    <w:rsid w:val="00BA4AAE"/>
    <w:rsid w:val="00BA5726"/>
    <w:rsid w:val="00BA5FC7"/>
    <w:rsid w:val="00BA77A6"/>
    <w:rsid w:val="00BB38A3"/>
    <w:rsid w:val="00BB4D83"/>
    <w:rsid w:val="00BC18CE"/>
    <w:rsid w:val="00BC340E"/>
    <w:rsid w:val="00BC504C"/>
    <w:rsid w:val="00BD3EB5"/>
    <w:rsid w:val="00BF28B9"/>
    <w:rsid w:val="00BF386A"/>
    <w:rsid w:val="00BF4A47"/>
    <w:rsid w:val="00BF75C5"/>
    <w:rsid w:val="00C05A1A"/>
    <w:rsid w:val="00C101B4"/>
    <w:rsid w:val="00C21774"/>
    <w:rsid w:val="00C4088F"/>
    <w:rsid w:val="00C42A78"/>
    <w:rsid w:val="00C44044"/>
    <w:rsid w:val="00C5150C"/>
    <w:rsid w:val="00C52BC9"/>
    <w:rsid w:val="00C5402E"/>
    <w:rsid w:val="00C54676"/>
    <w:rsid w:val="00C642DE"/>
    <w:rsid w:val="00C7280D"/>
    <w:rsid w:val="00C74963"/>
    <w:rsid w:val="00C9065E"/>
    <w:rsid w:val="00C950A9"/>
    <w:rsid w:val="00CA119F"/>
    <w:rsid w:val="00CA4A1A"/>
    <w:rsid w:val="00CA4F06"/>
    <w:rsid w:val="00CA78CF"/>
    <w:rsid w:val="00CB3961"/>
    <w:rsid w:val="00CB3BA4"/>
    <w:rsid w:val="00CB3DE7"/>
    <w:rsid w:val="00CC08A3"/>
    <w:rsid w:val="00CD1B65"/>
    <w:rsid w:val="00CD6E74"/>
    <w:rsid w:val="00CE0989"/>
    <w:rsid w:val="00CE4B75"/>
    <w:rsid w:val="00CE691D"/>
    <w:rsid w:val="00CF59A3"/>
    <w:rsid w:val="00D0012E"/>
    <w:rsid w:val="00D057AE"/>
    <w:rsid w:val="00D1197D"/>
    <w:rsid w:val="00D12D7E"/>
    <w:rsid w:val="00D134D5"/>
    <w:rsid w:val="00D20337"/>
    <w:rsid w:val="00D31DC2"/>
    <w:rsid w:val="00D3308B"/>
    <w:rsid w:val="00D40E17"/>
    <w:rsid w:val="00D41036"/>
    <w:rsid w:val="00D44A63"/>
    <w:rsid w:val="00D46466"/>
    <w:rsid w:val="00D469ED"/>
    <w:rsid w:val="00D66154"/>
    <w:rsid w:val="00D74911"/>
    <w:rsid w:val="00D75630"/>
    <w:rsid w:val="00D81205"/>
    <w:rsid w:val="00D85382"/>
    <w:rsid w:val="00D91916"/>
    <w:rsid w:val="00DA5A5C"/>
    <w:rsid w:val="00DD3B22"/>
    <w:rsid w:val="00DE1456"/>
    <w:rsid w:val="00DE2FA8"/>
    <w:rsid w:val="00DE4B04"/>
    <w:rsid w:val="00DE6FF5"/>
    <w:rsid w:val="00E0410F"/>
    <w:rsid w:val="00E06008"/>
    <w:rsid w:val="00E0799A"/>
    <w:rsid w:val="00E33CFC"/>
    <w:rsid w:val="00E5046A"/>
    <w:rsid w:val="00E6068B"/>
    <w:rsid w:val="00E6083F"/>
    <w:rsid w:val="00E71216"/>
    <w:rsid w:val="00E80771"/>
    <w:rsid w:val="00E81701"/>
    <w:rsid w:val="00E81899"/>
    <w:rsid w:val="00E85B0F"/>
    <w:rsid w:val="00E86C47"/>
    <w:rsid w:val="00E87754"/>
    <w:rsid w:val="00E964F6"/>
    <w:rsid w:val="00EA42B6"/>
    <w:rsid w:val="00EA7A25"/>
    <w:rsid w:val="00EB26A5"/>
    <w:rsid w:val="00EB53B1"/>
    <w:rsid w:val="00EC3E0C"/>
    <w:rsid w:val="00EE1976"/>
    <w:rsid w:val="00EE25D2"/>
    <w:rsid w:val="00EF65AB"/>
    <w:rsid w:val="00F007DD"/>
    <w:rsid w:val="00F00D26"/>
    <w:rsid w:val="00F02E9D"/>
    <w:rsid w:val="00F11502"/>
    <w:rsid w:val="00F13164"/>
    <w:rsid w:val="00F21BC8"/>
    <w:rsid w:val="00F2210C"/>
    <w:rsid w:val="00F23DB2"/>
    <w:rsid w:val="00F35714"/>
    <w:rsid w:val="00F41505"/>
    <w:rsid w:val="00F52A2E"/>
    <w:rsid w:val="00F53113"/>
    <w:rsid w:val="00F71531"/>
    <w:rsid w:val="00F82218"/>
    <w:rsid w:val="00F852D9"/>
    <w:rsid w:val="00F85BAB"/>
    <w:rsid w:val="00F90608"/>
    <w:rsid w:val="00F90E6E"/>
    <w:rsid w:val="00F955B6"/>
    <w:rsid w:val="00FA27D3"/>
    <w:rsid w:val="00FA3068"/>
    <w:rsid w:val="00FC1A26"/>
    <w:rsid w:val="00FD7AB6"/>
    <w:rsid w:val="00FE1674"/>
    <w:rsid w:val="00FF23A3"/>
    <w:rsid w:val="00FF2A64"/>
    <w:rsid w:val="00FF50E1"/>
    <w:rsid w:val="00FF5C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366F"/>
    <w:pPr>
      <w:spacing w:after="120" w:line="360" w:lineRule="auto"/>
      <w:jc w:val="both"/>
    </w:pPr>
    <w:rPr>
      <w:sz w:val="24"/>
      <w:szCs w:val="22"/>
      <w:lang w:eastAsia="en-US"/>
    </w:rPr>
  </w:style>
  <w:style w:type="paragraph" w:styleId="Nadpis1">
    <w:name w:val="heading 1"/>
    <w:basedOn w:val="Normln"/>
    <w:next w:val="Normln"/>
    <w:link w:val="Nadpis1Char"/>
    <w:uiPriority w:val="9"/>
    <w:qFormat/>
    <w:rsid w:val="004E75D5"/>
    <w:pPr>
      <w:keepNext/>
      <w:keepLines/>
      <w:numPr>
        <w:numId w:val="16"/>
      </w:numPr>
      <w:spacing w:before="480" w:after="0"/>
      <w:outlineLvl w:val="0"/>
    </w:pPr>
    <w:rPr>
      <w:rFonts w:ascii="Cambria" w:eastAsia="Times New Roman" w:hAnsi="Cambria"/>
      <w:b/>
      <w:bCs/>
      <w:sz w:val="32"/>
      <w:szCs w:val="28"/>
    </w:rPr>
  </w:style>
  <w:style w:type="paragraph" w:styleId="Nadpis2">
    <w:name w:val="heading 2"/>
    <w:basedOn w:val="Normln"/>
    <w:next w:val="Normln"/>
    <w:link w:val="Nadpis2Char"/>
    <w:uiPriority w:val="9"/>
    <w:qFormat/>
    <w:rsid w:val="004E75D5"/>
    <w:pPr>
      <w:keepNext/>
      <w:keepLines/>
      <w:numPr>
        <w:ilvl w:val="1"/>
        <w:numId w:val="16"/>
      </w:numPr>
      <w:spacing w:before="200" w:after="0"/>
      <w:outlineLvl w:val="1"/>
    </w:pPr>
    <w:rPr>
      <w:rFonts w:ascii="Cambria" w:eastAsia="Times New Roman" w:hAnsi="Cambria"/>
      <w:b/>
      <w:bCs/>
      <w:sz w:val="26"/>
      <w:szCs w:val="26"/>
    </w:rPr>
  </w:style>
  <w:style w:type="paragraph" w:styleId="Nadpis3">
    <w:name w:val="heading 3"/>
    <w:basedOn w:val="Normln"/>
    <w:next w:val="Normln"/>
    <w:link w:val="Nadpis3Char"/>
    <w:uiPriority w:val="9"/>
    <w:qFormat/>
    <w:rsid w:val="0097105D"/>
    <w:pPr>
      <w:keepNext/>
      <w:keepLines/>
      <w:numPr>
        <w:ilvl w:val="2"/>
        <w:numId w:val="16"/>
      </w:numPr>
      <w:spacing w:before="200" w:after="0"/>
      <w:outlineLvl w:val="2"/>
    </w:pPr>
    <w:rPr>
      <w:rFonts w:ascii="Cambria" w:eastAsia="Times New Roman" w:hAnsi="Cambria"/>
      <w:b/>
      <w:bCs/>
    </w:rPr>
  </w:style>
  <w:style w:type="paragraph" w:styleId="Nadpis4">
    <w:name w:val="heading 4"/>
    <w:basedOn w:val="Normln"/>
    <w:next w:val="Normln"/>
    <w:link w:val="Nadpis4Char"/>
    <w:uiPriority w:val="9"/>
    <w:qFormat/>
    <w:rsid w:val="00DE6FF5"/>
    <w:pPr>
      <w:keepNext/>
      <w:keepLines/>
      <w:numPr>
        <w:ilvl w:val="3"/>
        <w:numId w:val="16"/>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qFormat/>
    <w:rsid w:val="009D1C6C"/>
    <w:pPr>
      <w:keepNext/>
      <w:keepLines/>
      <w:numPr>
        <w:ilvl w:val="4"/>
        <w:numId w:val="16"/>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qFormat/>
    <w:rsid w:val="009D1C6C"/>
    <w:pPr>
      <w:keepNext/>
      <w:keepLines/>
      <w:numPr>
        <w:ilvl w:val="5"/>
        <w:numId w:val="16"/>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D1C6C"/>
    <w:pPr>
      <w:keepNext/>
      <w:keepLines/>
      <w:numPr>
        <w:ilvl w:val="6"/>
        <w:numId w:val="16"/>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D1C6C"/>
    <w:pPr>
      <w:keepNext/>
      <w:keepLines/>
      <w:numPr>
        <w:ilvl w:val="7"/>
        <w:numId w:val="16"/>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D1C6C"/>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75D5"/>
    <w:rPr>
      <w:rFonts w:ascii="Cambria" w:eastAsia="Times New Roman" w:hAnsi="Cambria" w:cs="Times New Roman"/>
      <w:b/>
      <w:bCs/>
      <w:sz w:val="32"/>
      <w:szCs w:val="28"/>
    </w:rPr>
  </w:style>
  <w:style w:type="paragraph" w:styleId="Odstavecseseznamem">
    <w:name w:val="List Paragraph"/>
    <w:basedOn w:val="Normln"/>
    <w:uiPriority w:val="34"/>
    <w:qFormat/>
    <w:rsid w:val="00F21BC8"/>
    <w:pPr>
      <w:ind w:left="720"/>
      <w:contextualSpacing/>
    </w:pPr>
  </w:style>
  <w:style w:type="character" w:styleId="Hypertextovodkaz">
    <w:name w:val="Hyperlink"/>
    <w:basedOn w:val="Standardnpsmoodstavce"/>
    <w:uiPriority w:val="99"/>
    <w:unhideWhenUsed/>
    <w:rsid w:val="00F21BC8"/>
    <w:rPr>
      <w:color w:val="0000FF"/>
      <w:u w:val="single"/>
    </w:rPr>
  </w:style>
  <w:style w:type="paragraph" w:styleId="Textbubliny">
    <w:name w:val="Balloon Text"/>
    <w:basedOn w:val="Normln"/>
    <w:link w:val="TextbublinyChar"/>
    <w:uiPriority w:val="99"/>
    <w:semiHidden/>
    <w:unhideWhenUsed/>
    <w:rsid w:val="00F21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BC8"/>
    <w:rPr>
      <w:rFonts w:ascii="Tahoma" w:hAnsi="Tahoma" w:cs="Tahoma"/>
      <w:sz w:val="16"/>
      <w:szCs w:val="16"/>
    </w:rPr>
  </w:style>
  <w:style w:type="character" w:customStyle="1" w:styleId="Nadpis2Char">
    <w:name w:val="Nadpis 2 Char"/>
    <w:basedOn w:val="Standardnpsmoodstavce"/>
    <w:link w:val="Nadpis2"/>
    <w:uiPriority w:val="9"/>
    <w:rsid w:val="004E75D5"/>
    <w:rPr>
      <w:rFonts w:ascii="Cambria" w:eastAsia="Times New Roman" w:hAnsi="Cambria" w:cs="Times New Roman"/>
      <w:b/>
      <w:bCs/>
      <w:sz w:val="26"/>
      <w:szCs w:val="26"/>
    </w:rPr>
  </w:style>
  <w:style w:type="character" w:customStyle="1" w:styleId="Nadpis3Char">
    <w:name w:val="Nadpis 3 Char"/>
    <w:basedOn w:val="Standardnpsmoodstavce"/>
    <w:link w:val="Nadpis3"/>
    <w:uiPriority w:val="9"/>
    <w:rsid w:val="0097105D"/>
    <w:rPr>
      <w:rFonts w:ascii="Cambria" w:eastAsia="Times New Roman" w:hAnsi="Cambria"/>
      <w:b/>
      <w:bCs/>
      <w:sz w:val="24"/>
      <w:szCs w:val="22"/>
      <w:lang w:eastAsia="en-US"/>
    </w:rPr>
  </w:style>
  <w:style w:type="character" w:customStyle="1" w:styleId="Nadpis4Char">
    <w:name w:val="Nadpis 4 Char"/>
    <w:basedOn w:val="Standardnpsmoodstavce"/>
    <w:link w:val="Nadpis4"/>
    <w:uiPriority w:val="9"/>
    <w:rsid w:val="00DE6FF5"/>
    <w:rPr>
      <w:rFonts w:ascii="Cambria" w:eastAsia="Times New Roman" w:hAnsi="Cambria" w:cs="Times New Roman"/>
      <w:b/>
      <w:bCs/>
      <w:i/>
      <w:iCs/>
      <w:color w:val="4F81BD"/>
      <w:sz w:val="24"/>
    </w:rPr>
  </w:style>
  <w:style w:type="character" w:customStyle="1" w:styleId="apple-style-span">
    <w:name w:val="apple-style-span"/>
    <w:basedOn w:val="Standardnpsmoodstavce"/>
    <w:rsid w:val="00E86C47"/>
  </w:style>
  <w:style w:type="character" w:customStyle="1" w:styleId="Nadpis5Char">
    <w:name w:val="Nadpis 5 Char"/>
    <w:basedOn w:val="Standardnpsmoodstavce"/>
    <w:link w:val="Nadpis5"/>
    <w:uiPriority w:val="9"/>
    <w:semiHidden/>
    <w:rsid w:val="009D1C6C"/>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9D1C6C"/>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9D1C6C"/>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9D1C6C"/>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9D1C6C"/>
    <w:rPr>
      <w:rFonts w:ascii="Cambria" w:eastAsia="Times New Roman" w:hAnsi="Cambria" w:cs="Times New Roman"/>
      <w:i/>
      <w:iCs/>
      <w:color w:val="404040"/>
      <w:sz w:val="20"/>
      <w:szCs w:val="20"/>
    </w:rPr>
  </w:style>
  <w:style w:type="paragraph" w:styleId="Zhlav">
    <w:name w:val="header"/>
    <w:basedOn w:val="Normln"/>
    <w:link w:val="ZhlavChar"/>
    <w:uiPriority w:val="99"/>
    <w:semiHidden/>
    <w:unhideWhenUsed/>
    <w:rsid w:val="007B36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B3630"/>
    <w:rPr>
      <w:sz w:val="24"/>
    </w:rPr>
  </w:style>
  <w:style w:type="paragraph" w:styleId="Zpat">
    <w:name w:val="footer"/>
    <w:basedOn w:val="Normln"/>
    <w:link w:val="ZpatChar"/>
    <w:uiPriority w:val="99"/>
    <w:unhideWhenUsed/>
    <w:rsid w:val="007B36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630"/>
    <w:rPr>
      <w:sz w:val="24"/>
    </w:rPr>
  </w:style>
  <w:style w:type="paragraph" w:styleId="Nadpisobsahu">
    <w:name w:val="TOC Heading"/>
    <w:basedOn w:val="Nadpis1"/>
    <w:next w:val="Normln"/>
    <w:uiPriority w:val="39"/>
    <w:qFormat/>
    <w:rsid w:val="00475A66"/>
    <w:pPr>
      <w:numPr>
        <w:numId w:val="0"/>
      </w:numPr>
      <w:jc w:val="left"/>
      <w:outlineLvl w:val="9"/>
    </w:pPr>
    <w:rPr>
      <w:color w:val="365F91"/>
      <w:sz w:val="28"/>
    </w:rPr>
  </w:style>
  <w:style w:type="paragraph" w:styleId="Obsah1">
    <w:name w:val="toc 1"/>
    <w:basedOn w:val="Normln"/>
    <w:next w:val="Normln"/>
    <w:autoRedefine/>
    <w:uiPriority w:val="39"/>
    <w:unhideWhenUsed/>
    <w:rsid w:val="00475A66"/>
    <w:pPr>
      <w:spacing w:after="100"/>
    </w:pPr>
  </w:style>
  <w:style w:type="paragraph" w:styleId="Obsah2">
    <w:name w:val="toc 2"/>
    <w:basedOn w:val="Normln"/>
    <w:next w:val="Normln"/>
    <w:autoRedefine/>
    <w:uiPriority w:val="39"/>
    <w:unhideWhenUsed/>
    <w:rsid w:val="00475A66"/>
    <w:pPr>
      <w:spacing w:after="100"/>
      <w:ind w:left="240"/>
    </w:pPr>
  </w:style>
  <w:style w:type="paragraph" w:styleId="Normlnweb">
    <w:name w:val="Normal (Web)"/>
    <w:basedOn w:val="Normln"/>
    <w:uiPriority w:val="99"/>
    <w:semiHidden/>
    <w:unhideWhenUsed/>
    <w:rsid w:val="0097105D"/>
    <w:pPr>
      <w:spacing w:before="100" w:beforeAutospacing="1" w:after="100" w:afterAutospacing="1" w:line="240" w:lineRule="auto"/>
      <w:jc w:val="left"/>
    </w:pPr>
    <w:rPr>
      <w:rFonts w:ascii="Times New Roman" w:eastAsia="Times New Roman" w:hAnsi="Times New Roman"/>
      <w:szCs w:val="24"/>
      <w:lang w:eastAsia="cs-CZ"/>
    </w:rPr>
  </w:style>
  <w:style w:type="character" w:styleId="Siln">
    <w:name w:val="Strong"/>
    <w:basedOn w:val="Standardnpsmoodstavce"/>
    <w:uiPriority w:val="22"/>
    <w:qFormat/>
    <w:rsid w:val="0097105D"/>
    <w:rPr>
      <w:b/>
      <w:bCs/>
    </w:rPr>
  </w:style>
  <w:style w:type="character" w:customStyle="1" w:styleId="apple-converted-space">
    <w:name w:val="apple-converted-space"/>
    <w:basedOn w:val="Standardnpsmoodstavce"/>
    <w:rsid w:val="0097105D"/>
  </w:style>
  <w:style w:type="paragraph" w:styleId="Obsah3">
    <w:name w:val="toc 3"/>
    <w:basedOn w:val="Normln"/>
    <w:next w:val="Normln"/>
    <w:autoRedefine/>
    <w:uiPriority w:val="39"/>
    <w:unhideWhenUsed/>
    <w:rsid w:val="008D4F03"/>
    <w:pPr>
      <w:spacing w:after="100"/>
      <w:ind w:left="480"/>
    </w:pPr>
  </w:style>
  <w:style w:type="character" w:styleId="Zstupntext">
    <w:name w:val="Placeholder Text"/>
    <w:basedOn w:val="Standardnpsmoodstavce"/>
    <w:uiPriority w:val="99"/>
    <w:semiHidden/>
    <w:rsid w:val="00B2366F"/>
    <w:rPr>
      <w:color w:val="808080"/>
    </w:rPr>
  </w:style>
  <w:style w:type="table" w:styleId="Mkatabulky">
    <w:name w:val="Table Grid"/>
    <w:basedOn w:val="Normlntabulka"/>
    <w:uiPriority w:val="59"/>
    <w:rsid w:val="003F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136">
      <w:bodyDiv w:val="1"/>
      <w:marLeft w:val="0"/>
      <w:marRight w:val="0"/>
      <w:marTop w:val="0"/>
      <w:marBottom w:val="0"/>
      <w:divBdr>
        <w:top w:val="none" w:sz="0" w:space="0" w:color="auto"/>
        <w:left w:val="none" w:sz="0" w:space="0" w:color="auto"/>
        <w:bottom w:val="none" w:sz="0" w:space="0" w:color="auto"/>
        <w:right w:val="none" w:sz="0" w:space="0" w:color="auto"/>
      </w:divBdr>
    </w:div>
    <w:div w:id="41944394">
      <w:bodyDiv w:val="1"/>
      <w:marLeft w:val="0"/>
      <w:marRight w:val="0"/>
      <w:marTop w:val="0"/>
      <w:marBottom w:val="0"/>
      <w:divBdr>
        <w:top w:val="none" w:sz="0" w:space="0" w:color="auto"/>
        <w:left w:val="none" w:sz="0" w:space="0" w:color="auto"/>
        <w:bottom w:val="none" w:sz="0" w:space="0" w:color="auto"/>
        <w:right w:val="none" w:sz="0" w:space="0" w:color="auto"/>
      </w:divBdr>
    </w:div>
    <w:div w:id="88164944">
      <w:bodyDiv w:val="1"/>
      <w:marLeft w:val="0"/>
      <w:marRight w:val="0"/>
      <w:marTop w:val="0"/>
      <w:marBottom w:val="0"/>
      <w:divBdr>
        <w:top w:val="none" w:sz="0" w:space="0" w:color="auto"/>
        <w:left w:val="none" w:sz="0" w:space="0" w:color="auto"/>
        <w:bottom w:val="none" w:sz="0" w:space="0" w:color="auto"/>
        <w:right w:val="none" w:sz="0" w:space="0" w:color="auto"/>
      </w:divBdr>
    </w:div>
    <w:div w:id="149517571">
      <w:bodyDiv w:val="1"/>
      <w:marLeft w:val="0"/>
      <w:marRight w:val="0"/>
      <w:marTop w:val="0"/>
      <w:marBottom w:val="0"/>
      <w:divBdr>
        <w:top w:val="none" w:sz="0" w:space="0" w:color="auto"/>
        <w:left w:val="none" w:sz="0" w:space="0" w:color="auto"/>
        <w:bottom w:val="none" w:sz="0" w:space="0" w:color="auto"/>
        <w:right w:val="none" w:sz="0" w:space="0" w:color="auto"/>
      </w:divBdr>
    </w:div>
    <w:div w:id="198008237">
      <w:bodyDiv w:val="1"/>
      <w:marLeft w:val="0"/>
      <w:marRight w:val="0"/>
      <w:marTop w:val="0"/>
      <w:marBottom w:val="0"/>
      <w:divBdr>
        <w:top w:val="none" w:sz="0" w:space="0" w:color="auto"/>
        <w:left w:val="none" w:sz="0" w:space="0" w:color="auto"/>
        <w:bottom w:val="none" w:sz="0" w:space="0" w:color="auto"/>
        <w:right w:val="none" w:sz="0" w:space="0" w:color="auto"/>
      </w:divBdr>
    </w:div>
    <w:div w:id="235096338">
      <w:bodyDiv w:val="1"/>
      <w:marLeft w:val="0"/>
      <w:marRight w:val="0"/>
      <w:marTop w:val="0"/>
      <w:marBottom w:val="0"/>
      <w:divBdr>
        <w:top w:val="none" w:sz="0" w:space="0" w:color="auto"/>
        <w:left w:val="none" w:sz="0" w:space="0" w:color="auto"/>
        <w:bottom w:val="none" w:sz="0" w:space="0" w:color="auto"/>
        <w:right w:val="none" w:sz="0" w:space="0" w:color="auto"/>
      </w:divBdr>
    </w:div>
    <w:div w:id="256718947">
      <w:bodyDiv w:val="1"/>
      <w:marLeft w:val="0"/>
      <w:marRight w:val="0"/>
      <w:marTop w:val="0"/>
      <w:marBottom w:val="0"/>
      <w:divBdr>
        <w:top w:val="none" w:sz="0" w:space="0" w:color="auto"/>
        <w:left w:val="none" w:sz="0" w:space="0" w:color="auto"/>
        <w:bottom w:val="none" w:sz="0" w:space="0" w:color="auto"/>
        <w:right w:val="none" w:sz="0" w:space="0" w:color="auto"/>
      </w:divBdr>
    </w:div>
    <w:div w:id="276376817">
      <w:bodyDiv w:val="1"/>
      <w:marLeft w:val="0"/>
      <w:marRight w:val="0"/>
      <w:marTop w:val="0"/>
      <w:marBottom w:val="0"/>
      <w:divBdr>
        <w:top w:val="none" w:sz="0" w:space="0" w:color="auto"/>
        <w:left w:val="none" w:sz="0" w:space="0" w:color="auto"/>
        <w:bottom w:val="none" w:sz="0" w:space="0" w:color="auto"/>
        <w:right w:val="none" w:sz="0" w:space="0" w:color="auto"/>
      </w:divBdr>
    </w:div>
    <w:div w:id="385646082">
      <w:bodyDiv w:val="1"/>
      <w:marLeft w:val="0"/>
      <w:marRight w:val="0"/>
      <w:marTop w:val="0"/>
      <w:marBottom w:val="0"/>
      <w:divBdr>
        <w:top w:val="none" w:sz="0" w:space="0" w:color="auto"/>
        <w:left w:val="none" w:sz="0" w:space="0" w:color="auto"/>
        <w:bottom w:val="none" w:sz="0" w:space="0" w:color="auto"/>
        <w:right w:val="none" w:sz="0" w:space="0" w:color="auto"/>
      </w:divBdr>
    </w:div>
    <w:div w:id="407310263">
      <w:bodyDiv w:val="1"/>
      <w:marLeft w:val="0"/>
      <w:marRight w:val="0"/>
      <w:marTop w:val="0"/>
      <w:marBottom w:val="0"/>
      <w:divBdr>
        <w:top w:val="none" w:sz="0" w:space="0" w:color="auto"/>
        <w:left w:val="none" w:sz="0" w:space="0" w:color="auto"/>
        <w:bottom w:val="none" w:sz="0" w:space="0" w:color="auto"/>
        <w:right w:val="none" w:sz="0" w:space="0" w:color="auto"/>
      </w:divBdr>
    </w:div>
    <w:div w:id="483739664">
      <w:bodyDiv w:val="1"/>
      <w:marLeft w:val="0"/>
      <w:marRight w:val="0"/>
      <w:marTop w:val="0"/>
      <w:marBottom w:val="0"/>
      <w:divBdr>
        <w:top w:val="none" w:sz="0" w:space="0" w:color="auto"/>
        <w:left w:val="none" w:sz="0" w:space="0" w:color="auto"/>
        <w:bottom w:val="none" w:sz="0" w:space="0" w:color="auto"/>
        <w:right w:val="none" w:sz="0" w:space="0" w:color="auto"/>
      </w:divBdr>
    </w:div>
    <w:div w:id="490021026">
      <w:bodyDiv w:val="1"/>
      <w:marLeft w:val="0"/>
      <w:marRight w:val="0"/>
      <w:marTop w:val="0"/>
      <w:marBottom w:val="0"/>
      <w:divBdr>
        <w:top w:val="none" w:sz="0" w:space="0" w:color="auto"/>
        <w:left w:val="none" w:sz="0" w:space="0" w:color="auto"/>
        <w:bottom w:val="none" w:sz="0" w:space="0" w:color="auto"/>
        <w:right w:val="none" w:sz="0" w:space="0" w:color="auto"/>
      </w:divBdr>
    </w:div>
    <w:div w:id="516387553">
      <w:bodyDiv w:val="1"/>
      <w:marLeft w:val="0"/>
      <w:marRight w:val="0"/>
      <w:marTop w:val="0"/>
      <w:marBottom w:val="0"/>
      <w:divBdr>
        <w:top w:val="none" w:sz="0" w:space="0" w:color="auto"/>
        <w:left w:val="none" w:sz="0" w:space="0" w:color="auto"/>
        <w:bottom w:val="none" w:sz="0" w:space="0" w:color="auto"/>
        <w:right w:val="none" w:sz="0" w:space="0" w:color="auto"/>
      </w:divBdr>
    </w:div>
    <w:div w:id="695352327">
      <w:bodyDiv w:val="1"/>
      <w:marLeft w:val="0"/>
      <w:marRight w:val="0"/>
      <w:marTop w:val="0"/>
      <w:marBottom w:val="0"/>
      <w:divBdr>
        <w:top w:val="none" w:sz="0" w:space="0" w:color="auto"/>
        <w:left w:val="none" w:sz="0" w:space="0" w:color="auto"/>
        <w:bottom w:val="none" w:sz="0" w:space="0" w:color="auto"/>
        <w:right w:val="none" w:sz="0" w:space="0" w:color="auto"/>
      </w:divBdr>
    </w:div>
    <w:div w:id="739257154">
      <w:bodyDiv w:val="1"/>
      <w:marLeft w:val="0"/>
      <w:marRight w:val="0"/>
      <w:marTop w:val="0"/>
      <w:marBottom w:val="0"/>
      <w:divBdr>
        <w:top w:val="none" w:sz="0" w:space="0" w:color="auto"/>
        <w:left w:val="none" w:sz="0" w:space="0" w:color="auto"/>
        <w:bottom w:val="none" w:sz="0" w:space="0" w:color="auto"/>
        <w:right w:val="none" w:sz="0" w:space="0" w:color="auto"/>
      </w:divBdr>
    </w:div>
    <w:div w:id="926811891">
      <w:bodyDiv w:val="1"/>
      <w:marLeft w:val="0"/>
      <w:marRight w:val="0"/>
      <w:marTop w:val="0"/>
      <w:marBottom w:val="0"/>
      <w:divBdr>
        <w:top w:val="none" w:sz="0" w:space="0" w:color="auto"/>
        <w:left w:val="none" w:sz="0" w:space="0" w:color="auto"/>
        <w:bottom w:val="none" w:sz="0" w:space="0" w:color="auto"/>
        <w:right w:val="none" w:sz="0" w:space="0" w:color="auto"/>
      </w:divBdr>
    </w:div>
    <w:div w:id="943534199">
      <w:bodyDiv w:val="1"/>
      <w:marLeft w:val="0"/>
      <w:marRight w:val="0"/>
      <w:marTop w:val="0"/>
      <w:marBottom w:val="0"/>
      <w:divBdr>
        <w:top w:val="none" w:sz="0" w:space="0" w:color="auto"/>
        <w:left w:val="none" w:sz="0" w:space="0" w:color="auto"/>
        <w:bottom w:val="none" w:sz="0" w:space="0" w:color="auto"/>
        <w:right w:val="none" w:sz="0" w:space="0" w:color="auto"/>
      </w:divBdr>
    </w:div>
    <w:div w:id="1080909099">
      <w:bodyDiv w:val="1"/>
      <w:marLeft w:val="0"/>
      <w:marRight w:val="0"/>
      <w:marTop w:val="0"/>
      <w:marBottom w:val="0"/>
      <w:divBdr>
        <w:top w:val="none" w:sz="0" w:space="0" w:color="auto"/>
        <w:left w:val="none" w:sz="0" w:space="0" w:color="auto"/>
        <w:bottom w:val="none" w:sz="0" w:space="0" w:color="auto"/>
        <w:right w:val="none" w:sz="0" w:space="0" w:color="auto"/>
      </w:divBdr>
    </w:div>
    <w:div w:id="1120565164">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
    <w:div w:id="1659504002">
      <w:bodyDiv w:val="1"/>
      <w:marLeft w:val="0"/>
      <w:marRight w:val="0"/>
      <w:marTop w:val="0"/>
      <w:marBottom w:val="0"/>
      <w:divBdr>
        <w:top w:val="none" w:sz="0" w:space="0" w:color="auto"/>
        <w:left w:val="none" w:sz="0" w:space="0" w:color="auto"/>
        <w:bottom w:val="none" w:sz="0" w:space="0" w:color="auto"/>
        <w:right w:val="none" w:sz="0" w:space="0" w:color="auto"/>
      </w:divBdr>
    </w:div>
    <w:div w:id="1720278626">
      <w:bodyDiv w:val="1"/>
      <w:marLeft w:val="0"/>
      <w:marRight w:val="0"/>
      <w:marTop w:val="0"/>
      <w:marBottom w:val="0"/>
      <w:divBdr>
        <w:top w:val="none" w:sz="0" w:space="0" w:color="auto"/>
        <w:left w:val="none" w:sz="0" w:space="0" w:color="auto"/>
        <w:bottom w:val="none" w:sz="0" w:space="0" w:color="auto"/>
        <w:right w:val="none" w:sz="0" w:space="0" w:color="auto"/>
      </w:divBdr>
    </w:div>
    <w:div w:id="1729575193">
      <w:bodyDiv w:val="1"/>
      <w:marLeft w:val="0"/>
      <w:marRight w:val="0"/>
      <w:marTop w:val="0"/>
      <w:marBottom w:val="0"/>
      <w:divBdr>
        <w:top w:val="none" w:sz="0" w:space="0" w:color="auto"/>
        <w:left w:val="none" w:sz="0" w:space="0" w:color="auto"/>
        <w:bottom w:val="none" w:sz="0" w:space="0" w:color="auto"/>
        <w:right w:val="none" w:sz="0" w:space="0" w:color="auto"/>
      </w:divBdr>
    </w:div>
    <w:div w:id="1886333890">
      <w:bodyDiv w:val="1"/>
      <w:marLeft w:val="0"/>
      <w:marRight w:val="0"/>
      <w:marTop w:val="0"/>
      <w:marBottom w:val="0"/>
      <w:divBdr>
        <w:top w:val="none" w:sz="0" w:space="0" w:color="auto"/>
        <w:left w:val="none" w:sz="0" w:space="0" w:color="auto"/>
        <w:bottom w:val="none" w:sz="0" w:space="0" w:color="auto"/>
        <w:right w:val="none" w:sz="0" w:space="0" w:color="auto"/>
      </w:divBdr>
    </w:div>
    <w:div w:id="2015107162">
      <w:bodyDiv w:val="1"/>
      <w:marLeft w:val="0"/>
      <w:marRight w:val="0"/>
      <w:marTop w:val="0"/>
      <w:marBottom w:val="0"/>
      <w:divBdr>
        <w:top w:val="none" w:sz="0" w:space="0" w:color="auto"/>
        <w:left w:val="none" w:sz="0" w:space="0" w:color="auto"/>
        <w:bottom w:val="none" w:sz="0" w:space="0" w:color="auto"/>
        <w:right w:val="none" w:sz="0" w:space="0" w:color="auto"/>
      </w:divBdr>
    </w:div>
    <w:div w:id="2090689718">
      <w:bodyDiv w:val="1"/>
      <w:marLeft w:val="0"/>
      <w:marRight w:val="0"/>
      <w:marTop w:val="0"/>
      <w:marBottom w:val="0"/>
      <w:divBdr>
        <w:top w:val="none" w:sz="0" w:space="0" w:color="auto"/>
        <w:left w:val="none" w:sz="0" w:space="0" w:color="auto"/>
        <w:bottom w:val="none" w:sz="0" w:space="0" w:color="auto"/>
        <w:right w:val="none" w:sz="0" w:space="0" w:color="auto"/>
      </w:divBdr>
    </w:div>
    <w:div w:id="21374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447B-80E7-48D4-B02F-E83360E2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12736</TotalTime>
  <Pages>12</Pages>
  <Words>2114</Words>
  <Characters>12477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Pilsen Ragga</Company>
  <LinksUpToDate>false</LinksUpToDate>
  <CharactersWithSpaces>14562</CharactersWithSpaces>
  <SharedDoc>false</SharedDoc>
  <HLinks>
    <vt:vector size="102" baseType="variant">
      <vt:variant>
        <vt:i4>6684769</vt:i4>
      </vt:variant>
      <vt:variant>
        <vt:i4>84</vt:i4>
      </vt:variant>
      <vt:variant>
        <vt:i4>0</vt:i4>
      </vt:variant>
      <vt:variant>
        <vt:i4>5</vt:i4>
      </vt:variant>
      <vt:variant>
        <vt:lpwstr>http://www.redstardevelopment.nl/opencms/opencms/en/opencms/plugin/</vt:lpwstr>
      </vt:variant>
      <vt:variant>
        <vt:lpwstr/>
      </vt:variant>
      <vt:variant>
        <vt:i4>3997790</vt:i4>
      </vt:variant>
      <vt:variant>
        <vt:i4>81</vt:i4>
      </vt:variant>
      <vt:variant>
        <vt:i4>0</vt:i4>
      </vt:variant>
      <vt:variant>
        <vt:i4>5</vt:i4>
      </vt:variant>
      <vt:variant>
        <vt:lpwstr>http://www.opencms.org/en/modules/downloads/download_00004.html</vt:lpwstr>
      </vt:variant>
      <vt:variant>
        <vt:lpwstr/>
      </vt:variant>
      <vt:variant>
        <vt:i4>983068</vt:i4>
      </vt:variant>
      <vt:variant>
        <vt:i4>78</vt:i4>
      </vt:variant>
      <vt:variant>
        <vt:i4>0</vt:i4>
      </vt:variant>
      <vt:variant>
        <vt:i4>5</vt:i4>
      </vt:variant>
      <vt:variant>
        <vt:lpwstr>http://tomcat.apache.org/download-55.cgi</vt:lpwstr>
      </vt:variant>
      <vt:variant>
        <vt:lpwstr/>
      </vt:variant>
      <vt:variant>
        <vt:i4>1769561</vt:i4>
      </vt:variant>
      <vt:variant>
        <vt:i4>75</vt:i4>
      </vt:variant>
      <vt:variant>
        <vt:i4>0</vt:i4>
      </vt:variant>
      <vt:variant>
        <vt:i4>5</vt:i4>
      </vt:variant>
      <vt:variant>
        <vt:lpwstr>http://java.sun.com/javase/downloads/widget/jdk6.jsp</vt:lpwstr>
      </vt:variant>
      <vt:variant>
        <vt:lpwstr/>
      </vt:variant>
      <vt:variant>
        <vt:i4>2752568</vt:i4>
      </vt:variant>
      <vt:variant>
        <vt:i4>72</vt:i4>
      </vt:variant>
      <vt:variant>
        <vt:i4>0</vt:i4>
      </vt:variant>
      <vt:variant>
        <vt:i4>5</vt:i4>
      </vt:variant>
      <vt:variant>
        <vt:lpwstr>http://localhost:8180/opencms/opencms/index.jsp</vt:lpwstr>
      </vt:variant>
      <vt:variant>
        <vt:lpwstr/>
      </vt:variant>
      <vt:variant>
        <vt:i4>2031690</vt:i4>
      </vt:variant>
      <vt:variant>
        <vt:i4>69</vt:i4>
      </vt:variant>
      <vt:variant>
        <vt:i4>0</vt:i4>
      </vt:variant>
      <vt:variant>
        <vt:i4>5</vt:i4>
      </vt:variant>
      <vt:variant>
        <vt:lpwstr>http://localhost:8180/opencms/setup/</vt:lpwstr>
      </vt:variant>
      <vt:variant>
        <vt:lpwstr/>
      </vt:variant>
      <vt:variant>
        <vt:i4>1179699</vt:i4>
      </vt:variant>
      <vt:variant>
        <vt:i4>62</vt:i4>
      </vt:variant>
      <vt:variant>
        <vt:i4>0</vt:i4>
      </vt:variant>
      <vt:variant>
        <vt:i4>5</vt:i4>
      </vt:variant>
      <vt:variant>
        <vt:lpwstr/>
      </vt:variant>
      <vt:variant>
        <vt:lpwstr>_Toc253971588</vt:lpwstr>
      </vt:variant>
      <vt:variant>
        <vt:i4>1179699</vt:i4>
      </vt:variant>
      <vt:variant>
        <vt:i4>56</vt:i4>
      </vt:variant>
      <vt:variant>
        <vt:i4>0</vt:i4>
      </vt:variant>
      <vt:variant>
        <vt:i4>5</vt:i4>
      </vt:variant>
      <vt:variant>
        <vt:lpwstr/>
      </vt:variant>
      <vt:variant>
        <vt:lpwstr>_Toc253971587</vt:lpwstr>
      </vt:variant>
      <vt:variant>
        <vt:i4>1179699</vt:i4>
      </vt:variant>
      <vt:variant>
        <vt:i4>50</vt:i4>
      </vt:variant>
      <vt:variant>
        <vt:i4>0</vt:i4>
      </vt:variant>
      <vt:variant>
        <vt:i4>5</vt:i4>
      </vt:variant>
      <vt:variant>
        <vt:lpwstr/>
      </vt:variant>
      <vt:variant>
        <vt:lpwstr>_Toc253971586</vt:lpwstr>
      </vt:variant>
      <vt:variant>
        <vt:i4>1179699</vt:i4>
      </vt:variant>
      <vt:variant>
        <vt:i4>44</vt:i4>
      </vt:variant>
      <vt:variant>
        <vt:i4>0</vt:i4>
      </vt:variant>
      <vt:variant>
        <vt:i4>5</vt:i4>
      </vt:variant>
      <vt:variant>
        <vt:lpwstr/>
      </vt:variant>
      <vt:variant>
        <vt:lpwstr>_Toc253971585</vt:lpwstr>
      </vt:variant>
      <vt:variant>
        <vt:i4>1179699</vt:i4>
      </vt:variant>
      <vt:variant>
        <vt:i4>38</vt:i4>
      </vt:variant>
      <vt:variant>
        <vt:i4>0</vt:i4>
      </vt:variant>
      <vt:variant>
        <vt:i4>5</vt:i4>
      </vt:variant>
      <vt:variant>
        <vt:lpwstr/>
      </vt:variant>
      <vt:variant>
        <vt:lpwstr>_Toc253971584</vt:lpwstr>
      </vt:variant>
      <vt:variant>
        <vt:i4>1179699</vt:i4>
      </vt:variant>
      <vt:variant>
        <vt:i4>32</vt:i4>
      </vt:variant>
      <vt:variant>
        <vt:i4>0</vt:i4>
      </vt:variant>
      <vt:variant>
        <vt:i4>5</vt:i4>
      </vt:variant>
      <vt:variant>
        <vt:lpwstr/>
      </vt:variant>
      <vt:variant>
        <vt:lpwstr>_Toc253971583</vt:lpwstr>
      </vt:variant>
      <vt:variant>
        <vt:i4>1179699</vt:i4>
      </vt:variant>
      <vt:variant>
        <vt:i4>26</vt:i4>
      </vt:variant>
      <vt:variant>
        <vt:i4>0</vt:i4>
      </vt:variant>
      <vt:variant>
        <vt:i4>5</vt:i4>
      </vt:variant>
      <vt:variant>
        <vt:lpwstr/>
      </vt:variant>
      <vt:variant>
        <vt:lpwstr>_Toc253971582</vt:lpwstr>
      </vt:variant>
      <vt:variant>
        <vt:i4>1179699</vt:i4>
      </vt:variant>
      <vt:variant>
        <vt:i4>20</vt:i4>
      </vt:variant>
      <vt:variant>
        <vt:i4>0</vt:i4>
      </vt:variant>
      <vt:variant>
        <vt:i4>5</vt:i4>
      </vt:variant>
      <vt:variant>
        <vt:lpwstr/>
      </vt:variant>
      <vt:variant>
        <vt:lpwstr>_Toc253971581</vt:lpwstr>
      </vt:variant>
      <vt:variant>
        <vt:i4>1179699</vt:i4>
      </vt:variant>
      <vt:variant>
        <vt:i4>14</vt:i4>
      </vt:variant>
      <vt:variant>
        <vt:i4>0</vt:i4>
      </vt:variant>
      <vt:variant>
        <vt:i4>5</vt:i4>
      </vt:variant>
      <vt:variant>
        <vt:lpwstr/>
      </vt:variant>
      <vt:variant>
        <vt:lpwstr>_Toc253971580</vt:lpwstr>
      </vt:variant>
      <vt:variant>
        <vt:i4>1900595</vt:i4>
      </vt:variant>
      <vt:variant>
        <vt:i4>8</vt:i4>
      </vt:variant>
      <vt:variant>
        <vt:i4>0</vt:i4>
      </vt:variant>
      <vt:variant>
        <vt:i4>5</vt:i4>
      </vt:variant>
      <vt:variant>
        <vt:lpwstr/>
      </vt:variant>
      <vt:variant>
        <vt:lpwstr>_Toc253971579</vt:lpwstr>
      </vt:variant>
      <vt:variant>
        <vt:i4>1900595</vt:i4>
      </vt:variant>
      <vt:variant>
        <vt:i4>2</vt:i4>
      </vt:variant>
      <vt:variant>
        <vt:i4>0</vt:i4>
      </vt:variant>
      <vt:variant>
        <vt:i4>5</vt:i4>
      </vt:variant>
      <vt:variant>
        <vt:lpwstr/>
      </vt:variant>
      <vt:variant>
        <vt:lpwstr>_Toc253971578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Průša</dc:creator>
  <cp:lastModifiedBy>Martin Průša</cp:lastModifiedBy>
  <cp:revision>165</cp:revision>
  <cp:lastPrinted>2012-03-13T22:27:00Z</cp:lastPrinted>
  <dcterms:created xsi:type="dcterms:W3CDTF">2011-12-11T11:13:00Z</dcterms:created>
  <dcterms:modified xsi:type="dcterms:W3CDTF">2012-03-13T22:29:00Z</dcterms:modified>
</cp:coreProperties>
</file>