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67C" w:rsidRDefault="007A6AF5" w:rsidP="00D5467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rPr>
          <w:rFonts w:ascii="Times New Roman" w:hAnsi="Times New Roman"/>
          <w:szCs w:val="24"/>
        </w:rPr>
      </w:pPr>
      <w:r>
        <w:rPr>
          <w:rFonts w:ascii="Times New Roman" w:hAnsi="Times New Roman"/>
          <w:noProof/>
          <w:szCs w:val="24"/>
        </w:rPr>
        <w:drawing>
          <wp:inline distT="0" distB="0" distL="0" distR="0">
            <wp:extent cx="2400300" cy="914400"/>
            <wp:effectExtent l="0" t="0" r="0" b="0"/>
            <wp:docPr id="1" name="obrázek 1" descr="ZNAK_Z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Z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914400"/>
                    </a:xfrm>
                    <a:prstGeom prst="rect">
                      <a:avLst/>
                    </a:prstGeom>
                    <a:noFill/>
                    <a:ln>
                      <a:noFill/>
                    </a:ln>
                  </pic:spPr>
                </pic:pic>
              </a:graphicData>
            </a:graphic>
          </wp:inline>
        </w:drawing>
      </w:r>
    </w:p>
    <w:p w:rsidR="00D5467C" w:rsidRDefault="00D5467C" w:rsidP="00D5467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rPr>
          <w:rFonts w:ascii="Times New Roman" w:hAnsi="Times New Roman"/>
          <w:szCs w:val="24"/>
        </w:rPr>
      </w:pPr>
    </w:p>
    <w:p w:rsidR="00D5467C" w:rsidRDefault="00D5467C" w:rsidP="00D5467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rPr>
          <w:rFonts w:ascii="Times New Roman" w:hAnsi="Times New Roman"/>
          <w:szCs w:val="24"/>
        </w:rPr>
      </w:pPr>
    </w:p>
    <w:p w:rsidR="00D5467C" w:rsidRDefault="00D5467C" w:rsidP="00D5467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rPr>
          <w:rFonts w:ascii="Times New Roman" w:hAnsi="Times New Roman"/>
          <w:szCs w:val="24"/>
        </w:rPr>
      </w:pPr>
    </w:p>
    <w:p w:rsidR="00D5467C" w:rsidRDefault="00D5467C" w:rsidP="00D5467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rPr>
          <w:rFonts w:ascii="Times New Roman" w:hAnsi="Times New Roman"/>
          <w:szCs w:val="24"/>
        </w:rPr>
      </w:pPr>
    </w:p>
    <w:p w:rsidR="00D5467C" w:rsidRDefault="00D5467C" w:rsidP="00D5467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rPr>
          <w:rFonts w:ascii="Times New Roman" w:hAnsi="Times New Roman"/>
          <w:szCs w:val="24"/>
        </w:rPr>
      </w:pPr>
    </w:p>
    <w:p w:rsidR="00D5467C" w:rsidRDefault="00D5467C" w:rsidP="00D5467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rPr>
          <w:rFonts w:ascii="Times New Roman" w:hAnsi="Times New Roman"/>
          <w:szCs w:val="24"/>
        </w:rPr>
      </w:pPr>
    </w:p>
    <w:p w:rsidR="00D5467C" w:rsidRDefault="00D5467C" w:rsidP="00D5467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rPr>
          <w:rFonts w:ascii="Times New Roman" w:hAnsi="Times New Roman"/>
          <w:szCs w:val="24"/>
        </w:rPr>
      </w:pPr>
    </w:p>
    <w:p w:rsidR="00D5467C" w:rsidRDefault="00D5467C" w:rsidP="00D5467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rPr>
          <w:rFonts w:ascii="Times New Roman" w:hAnsi="Times New Roman"/>
          <w:szCs w:val="24"/>
        </w:rPr>
      </w:pPr>
    </w:p>
    <w:p w:rsidR="00D5467C" w:rsidRDefault="00D5467C" w:rsidP="00D5467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rPr>
          <w:rFonts w:ascii="Times New Roman" w:hAnsi="Times New Roman"/>
          <w:szCs w:val="24"/>
        </w:rPr>
      </w:pPr>
    </w:p>
    <w:p w:rsidR="00D5467C" w:rsidRDefault="00D5467C" w:rsidP="00D5467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rPr>
          <w:rFonts w:ascii="Times New Roman" w:hAnsi="Times New Roman"/>
          <w:szCs w:val="24"/>
        </w:rPr>
      </w:pPr>
    </w:p>
    <w:p w:rsidR="00D5467C" w:rsidRDefault="00D5467C" w:rsidP="00D5467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rPr>
          <w:rFonts w:ascii="Times New Roman" w:hAnsi="Times New Roman"/>
          <w:szCs w:val="24"/>
        </w:rPr>
      </w:pPr>
    </w:p>
    <w:p w:rsidR="00D5467C" w:rsidRDefault="00D5467C" w:rsidP="00D5467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rPr>
          <w:rFonts w:ascii="Times New Roman" w:hAnsi="Times New Roman"/>
          <w:szCs w:val="24"/>
        </w:rPr>
      </w:pPr>
    </w:p>
    <w:p w:rsidR="00D5467C" w:rsidRDefault="00D5467C" w:rsidP="00D5467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rPr>
          <w:rFonts w:ascii="Times New Roman" w:hAnsi="Times New Roman"/>
          <w:szCs w:val="24"/>
        </w:rPr>
      </w:pPr>
    </w:p>
    <w:p w:rsidR="00D5467C" w:rsidRDefault="00D5467C" w:rsidP="00D5467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rPr>
          <w:rFonts w:ascii="Times New Roman" w:hAnsi="Times New Roman"/>
          <w:szCs w:val="24"/>
        </w:rPr>
      </w:pPr>
    </w:p>
    <w:p w:rsidR="00D5467C" w:rsidRDefault="00D5467C" w:rsidP="00D5467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rPr>
          <w:rFonts w:ascii="Times New Roman" w:hAnsi="Times New Roman"/>
          <w:szCs w:val="24"/>
        </w:rPr>
      </w:pPr>
    </w:p>
    <w:p w:rsidR="00D5467C" w:rsidRDefault="00D5467C" w:rsidP="00D5467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rPr>
          <w:rFonts w:ascii="Times New Roman" w:hAnsi="Times New Roman"/>
          <w:szCs w:val="24"/>
        </w:rPr>
      </w:pPr>
    </w:p>
    <w:p w:rsidR="00D5467C" w:rsidRDefault="00D5467C" w:rsidP="00D5467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rPr>
          <w:rFonts w:ascii="Times New Roman" w:hAnsi="Times New Roman"/>
          <w:szCs w:val="24"/>
        </w:rPr>
      </w:pPr>
    </w:p>
    <w:p w:rsidR="00D5467C" w:rsidRDefault="00D5467C" w:rsidP="00D5467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rPr>
          <w:rFonts w:ascii="Times New Roman" w:hAnsi="Times New Roman"/>
          <w:szCs w:val="24"/>
        </w:rPr>
      </w:pPr>
    </w:p>
    <w:p w:rsidR="00D5467C" w:rsidRDefault="00D5467C" w:rsidP="00D5467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rPr>
          <w:rFonts w:ascii="Times New Roman" w:hAnsi="Times New Roman"/>
          <w:szCs w:val="24"/>
        </w:rPr>
      </w:pPr>
    </w:p>
    <w:p w:rsidR="00D5467C" w:rsidRPr="00D5467C" w:rsidRDefault="00D5467C" w:rsidP="00D5467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jc w:val="center"/>
        <w:rPr>
          <w:rFonts w:ascii="Times New Roman" w:hAnsi="Times New Roman"/>
          <w:szCs w:val="24"/>
        </w:rPr>
      </w:pPr>
      <w:r w:rsidRPr="00D5467C">
        <w:rPr>
          <w:rFonts w:ascii="Times New Roman" w:hAnsi="Times New Roman"/>
          <w:szCs w:val="24"/>
        </w:rPr>
        <w:t>L</w:t>
      </w:r>
      <w:r w:rsidRPr="00D5467C">
        <w:rPr>
          <w:rFonts w:ascii="Times New Roman" w:hAnsi="Times New Roman"/>
        </w:rPr>
        <w:t>aboratorní měření</w:t>
      </w:r>
    </w:p>
    <w:p w:rsidR="00D5467C" w:rsidRDefault="00D5467C" w:rsidP="00D5467C">
      <w:pPr>
        <w:widowControl w:val="0"/>
        <w:jc w:val="center"/>
      </w:pPr>
    </w:p>
    <w:p w:rsidR="00541A7E" w:rsidRDefault="00541A7E"/>
    <w:p w:rsidR="00C47F00" w:rsidRDefault="00B336FD" w:rsidP="00B336FD">
      <w:pPr>
        <w:jc w:val="center"/>
        <w:rPr>
          <w:b/>
          <w:kern w:val="32"/>
          <w:sz w:val="36"/>
          <w:szCs w:val="44"/>
          <w:u w:val="single"/>
        </w:rPr>
      </w:pPr>
      <w:r>
        <w:rPr>
          <w:b/>
          <w:kern w:val="32"/>
          <w:sz w:val="36"/>
          <w:szCs w:val="44"/>
          <w:u w:val="single"/>
        </w:rPr>
        <w:t>3</w:t>
      </w:r>
      <w:r w:rsidR="00C47F00">
        <w:rPr>
          <w:b/>
          <w:kern w:val="32"/>
          <w:sz w:val="36"/>
          <w:szCs w:val="44"/>
          <w:u w:val="single"/>
        </w:rPr>
        <w:t xml:space="preserve">. </w:t>
      </w:r>
      <w:r w:rsidR="00C82C37">
        <w:rPr>
          <w:b/>
          <w:kern w:val="32"/>
          <w:sz w:val="36"/>
          <w:szCs w:val="44"/>
          <w:u w:val="single"/>
        </w:rPr>
        <w:t>Ohyb</w:t>
      </w:r>
      <w:r>
        <w:rPr>
          <w:b/>
          <w:kern w:val="32"/>
          <w:sz w:val="36"/>
          <w:szCs w:val="44"/>
          <w:u w:val="single"/>
        </w:rPr>
        <w:t xml:space="preserve"> dráhy elektronu v magnetickém poli</w:t>
      </w:r>
    </w:p>
    <w:p w:rsidR="00A26A4E" w:rsidRPr="00A26A4E" w:rsidRDefault="00A26A4E" w:rsidP="00B336FD">
      <w:pPr>
        <w:jc w:val="center"/>
        <w:rPr>
          <w:kern w:val="32"/>
          <w:sz w:val="22"/>
          <w:szCs w:val="44"/>
        </w:rPr>
      </w:pPr>
      <w:r w:rsidRPr="00A26A4E">
        <w:rPr>
          <w:kern w:val="32"/>
          <w:sz w:val="22"/>
          <w:szCs w:val="44"/>
        </w:rPr>
        <w:t xml:space="preserve">(měřený na zařízení </w:t>
      </w:r>
      <w:proofErr w:type="spellStart"/>
      <w:r w:rsidRPr="00A26A4E">
        <w:rPr>
          <w:kern w:val="32"/>
          <w:sz w:val="22"/>
          <w:szCs w:val="44"/>
        </w:rPr>
        <w:t>Leybold</w:t>
      </w:r>
      <w:proofErr w:type="spellEnd"/>
      <w:r w:rsidRPr="00A26A4E">
        <w:rPr>
          <w:kern w:val="32"/>
          <w:sz w:val="22"/>
          <w:szCs w:val="44"/>
        </w:rPr>
        <w:t>)</w:t>
      </w:r>
    </w:p>
    <w:p w:rsidR="00541A7E" w:rsidRDefault="00541A7E"/>
    <w:p w:rsidR="00541A7E" w:rsidRDefault="00541A7E"/>
    <w:p w:rsidR="00541A7E" w:rsidRDefault="00541A7E"/>
    <w:p w:rsidR="00541A7E" w:rsidRDefault="00541A7E"/>
    <w:p w:rsidR="00541A7E" w:rsidRDefault="00541A7E"/>
    <w:p w:rsidR="00541A7E" w:rsidRDefault="00541A7E"/>
    <w:tbl>
      <w:tblPr>
        <w:tblW w:w="0" w:type="auto"/>
        <w:tblInd w:w="70" w:type="dxa"/>
        <w:tblLayout w:type="fixed"/>
        <w:tblCellMar>
          <w:left w:w="70" w:type="dxa"/>
          <w:right w:w="70" w:type="dxa"/>
        </w:tblCellMar>
        <w:tblLook w:val="0000" w:firstRow="0" w:lastRow="0" w:firstColumn="0" w:lastColumn="0" w:noHBand="0" w:noVBand="0"/>
      </w:tblPr>
      <w:tblGrid>
        <w:gridCol w:w="1856"/>
      </w:tblGrid>
      <w:tr w:rsidR="00D5467C" w:rsidTr="00CC7948">
        <w:trPr>
          <w:trHeight w:val="238"/>
        </w:trPr>
        <w:tc>
          <w:tcPr>
            <w:tcW w:w="1856" w:type="dxa"/>
          </w:tcPr>
          <w:p w:rsidR="00D5467C" w:rsidRDefault="00D5467C" w:rsidP="00D5467C">
            <w:pPr>
              <w:pStyle w:val="Styltabulky"/>
              <w:jc w:val="center"/>
              <w:rPr>
                <w:b/>
              </w:rPr>
            </w:pPr>
          </w:p>
        </w:tc>
      </w:tr>
      <w:tr w:rsidR="00D5467C" w:rsidTr="00CC7948">
        <w:trPr>
          <w:trHeight w:val="238"/>
        </w:trPr>
        <w:tc>
          <w:tcPr>
            <w:tcW w:w="1856" w:type="dxa"/>
          </w:tcPr>
          <w:p w:rsidR="00D5467C" w:rsidRDefault="00D5467C" w:rsidP="00CC7948">
            <w:pPr>
              <w:pStyle w:val="Styltabulky"/>
              <w:rPr>
                <w:b/>
              </w:rPr>
            </w:pPr>
          </w:p>
        </w:tc>
      </w:tr>
      <w:tr w:rsidR="00D5467C" w:rsidTr="00CC7948">
        <w:trPr>
          <w:trHeight w:val="238"/>
        </w:trPr>
        <w:tc>
          <w:tcPr>
            <w:tcW w:w="1856" w:type="dxa"/>
          </w:tcPr>
          <w:p w:rsidR="00D5467C" w:rsidRDefault="00D5467C" w:rsidP="00CC7948">
            <w:pPr>
              <w:pStyle w:val="Styltabulky"/>
              <w:rPr>
                <w:b/>
              </w:rPr>
            </w:pPr>
          </w:p>
        </w:tc>
      </w:tr>
    </w:tbl>
    <w:p w:rsidR="00541A7E" w:rsidRDefault="00541A7E"/>
    <w:tbl>
      <w:tblPr>
        <w:tblpPr w:leftFromText="141" w:rightFromText="141" w:vertAnchor="text" w:horzAnchor="margin" w:tblpXSpec="center" w:tblpY="127"/>
        <w:tblW w:w="48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2202"/>
        <w:gridCol w:w="2611"/>
      </w:tblGrid>
      <w:tr w:rsidR="00851E3A" w:rsidTr="00D5467C">
        <w:trPr>
          <w:trHeight w:val="421"/>
        </w:trPr>
        <w:tc>
          <w:tcPr>
            <w:tcW w:w="2202" w:type="dxa"/>
          </w:tcPr>
          <w:p w:rsidR="00851E3A" w:rsidRDefault="00D5467C" w:rsidP="00851E3A">
            <w:pPr>
              <w:rPr>
                <w:b/>
                <w:bCs/>
              </w:rPr>
            </w:pPr>
            <w:r>
              <w:rPr>
                <w:b/>
              </w:rPr>
              <w:t>Vypracoval:</w:t>
            </w:r>
          </w:p>
        </w:tc>
        <w:tc>
          <w:tcPr>
            <w:tcW w:w="2611" w:type="dxa"/>
          </w:tcPr>
          <w:p w:rsidR="00851E3A" w:rsidRPr="00D5467C" w:rsidRDefault="00D5467C" w:rsidP="00D5467C">
            <w:pPr>
              <w:rPr>
                <w:iCs/>
              </w:rPr>
            </w:pPr>
            <w:r w:rsidRPr="00D5467C">
              <w:rPr>
                <w:iCs/>
              </w:rPr>
              <w:t>Michal Procházka</w:t>
            </w:r>
          </w:p>
        </w:tc>
      </w:tr>
      <w:tr w:rsidR="00851E3A" w:rsidTr="00D5467C">
        <w:trPr>
          <w:trHeight w:val="408"/>
        </w:trPr>
        <w:tc>
          <w:tcPr>
            <w:tcW w:w="2202" w:type="dxa"/>
          </w:tcPr>
          <w:p w:rsidR="00851E3A" w:rsidRDefault="00851E3A" w:rsidP="00851E3A">
            <w:pPr>
              <w:rPr>
                <w:b/>
                <w:bCs/>
              </w:rPr>
            </w:pPr>
            <w:r>
              <w:rPr>
                <w:b/>
                <w:bCs/>
              </w:rPr>
              <w:t>Osobní číslo:</w:t>
            </w:r>
          </w:p>
        </w:tc>
        <w:tc>
          <w:tcPr>
            <w:tcW w:w="2611" w:type="dxa"/>
          </w:tcPr>
          <w:p w:rsidR="00851E3A" w:rsidRDefault="00D5467C" w:rsidP="00D5467C">
            <w:pPr>
              <w:rPr>
                <w:i/>
                <w:iCs/>
              </w:rPr>
            </w:pPr>
            <w:r>
              <w:rPr>
                <w:i/>
                <w:iCs/>
              </w:rPr>
              <w:t>A11B0466P</w:t>
            </w:r>
          </w:p>
        </w:tc>
      </w:tr>
      <w:tr w:rsidR="00851E3A" w:rsidTr="00D5467C">
        <w:trPr>
          <w:trHeight w:val="408"/>
        </w:trPr>
        <w:tc>
          <w:tcPr>
            <w:tcW w:w="2202" w:type="dxa"/>
          </w:tcPr>
          <w:p w:rsidR="00851E3A" w:rsidRDefault="00D5467C" w:rsidP="00851E3A">
            <w:pPr>
              <w:rPr>
                <w:b/>
                <w:bCs/>
              </w:rPr>
            </w:pPr>
            <w:r>
              <w:rPr>
                <w:b/>
              </w:rPr>
              <w:t>Datum měření:</w:t>
            </w:r>
          </w:p>
        </w:tc>
        <w:tc>
          <w:tcPr>
            <w:tcW w:w="2611" w:type="dxa"/>
          </w:tcPr>
          <w:p w:rsidR="00851E3A" w:rsidRDefault="00B336FD" w:rsidP="00C47F00">
            <w:pPr>
              <w:rPr>
                <w:i/>
                <w:iCs/>
              </w:rPr>
            </w:pPr>
            <w:proofErr w:type="gramStart"/>
            <w:r>
              <w:rPr>
                <w:i/>
                <w:iCs/>
              </w:rPr>
              <w:t>30.</w:t>
            </w:r>
            <w:r w:rsidR="00C47F00">
              <w:rPr>
                <w:i/>
                <w:iCs/>
              </w:rPr>
              <w:t>10.</w:t>
            </w:r>
            <w:r w:rsidR="00D5467C">
              <w:rPr>
                <w:i/>
                <w:iCs/>
              </w:rPr>
              <w:t>2012</w:t>
            </w:r>
            <w:proofErr w:type="gramEnd"/>
          </w:p>
        </w:tc>
      </w:tr>
    </w:tbl>
    <w:p w:rsidR="00541A7E" w:rsidRDefault="00541A7E"/>
    <w:p w:rsidR="00541A7E" w:rsidRDefault="00541A7E"/>
    <w:p w:rsidR="00541A7E" w:rsidRDefault="00541A7E"/>
    <w:p w:rsidR="00541A7E" w:rsidRDefault="00541A7E"/>
    <w:p w:rsidR="00541A7E" w:rsidRDefault="00541A7E">
      <w:pPr>
        <w:rPr>
          <w:b/>
          <w:bCs/>
          <w:sz w:val="16"/>
        </w:rPr>
      </w:pPr>
    </w:p>
    <w:p w:rsidR="00147725" w:rsidRDefault="00541A7E" w:rsidP="000E0D1C">
      <w:pPr>
        <w:ind w:left="5664" w:firstLine="708"/>
      </w:pPr>
      <w:r>
        <w:tab/>
      </w:r>
      <w:r w:rsidR="000E0D1C">
        <w:t xml:space="preserve"> </w:t>
      </w:r>
    </w:p>
    <w:p w:rsidR="00541A7E" w:rsidRDefault="00541A7E"/>
    <w:p w:rsidR="00417C92" w:rsidRDefault="00417C92"/>
    <w:p w:rsidR="00417C92" w:rsidRDefault="00417C92"/>
    <w:p w:rsidR="00417C92" w:rsidRDefault="00417C92"/>
    <w:p w:rsidR="00417C92" w:rsidRDefault="00417C92"/>
    <w:p w:rsidR="00BC5310" w:rsidRPr="00EA5713" w:rsidRDefault="00BC5310" w:rsidP="00BC5310">
      <w:pPr>
        <w:pStyle w:val="Nadpis1"/>
        <w:rPr>
          <w:rFonts w:ascii="Times New Roman" w:hAnsi="Times New Roman" w:cs="Times New Roman"/>
          <w:sz w:val="28"/>
          <w:u w:val="single"/>
        </w:rPr>
      </w:pPr>
      <w:r w:rsidRPr="00EA5713">
        <w:rPr>
          <w:rFonts w:ascii="Times New Roman" w:hAnsi="Times New Roman" w:cs="Times New Roman"/>
          <w:sz w:val="28"/>
          <w:u w:val="single"/>
        </w:rPr>
        <w:lastRenderedPageBreak/>
        <w:t>Měřící potřeby a přístroje:</w:t>
      </w:r>
    </w:p>
    <w:p w:rsidR="007A6AF5" w:rsidRPr="00A1267E" w:rsidRDefault="00A26A4E" w:rsidP="007A6AF5">
      <w:pPr>
        <w:numPr>
          <w:ilvl w:val="0"/>
          <w:numId w:val="20"/>
        </w:numPr>
      </w:pPr>
      <m:oMath>
        <m:r>
          <m:rPr>
            <m:sty m:val="p"/>
          </m:rPr>
          <w:rPr>
            <w:rFonts w:ascii="Cambria Math" w:hAnsi="Cambria Math"/>
          </w:rPr>
          <m:t>Elektronka s elektrinovou tryskou</m:t>
        </m:r>
      </m:oMath>
    </w:p>
    <w:p w:rsidR="007A6AF5" w:rsidRPr="00A1267E" w:rsidRDefault="00A26A4E" w:rsidP="007A6AF5">
      <w:pPr>
        <w:numPr>
          <w:ilvl w:val="0"/>
          <w:numId w:val="20"/>
        </w:numPr>
      </w:pPr>
      <m:oMath>
        <m:r>
          <m:rPr>
            <m:sty m:val="p"/>
          </m:rPr>
          <w:rPr>
            <w:rFonts w:ascii="Cambria Math" w:hAnsi="Cambria Math"/>
          </w:rPr>
          <m:t>Helmholtzovy cívky</m:t>
        </m:r>
      </m:oMath>
    </w:p>
    <w:p w:rsidR="00A1267E" w:rsidRPr="00A1267E" w:rsidRDefault="00A26A4E" w:rsidP="007A6AF5">
      <w:pPr>
        <w:numPr>
          <w:ilvl w:val="0"/>
          <w:numId w:val="20"/>
        </w:numPr>
      </w:pPr>
      <m:oMath>
        <m:r>
          <m:rPr>
            <m:sty m:val="p"/>
          </m:rPr>
          <w:rPr>
            <w:rFonts w:ascii="Cambria Math" w:hAnsi="Cambria Math"/>
          </w:rPr>
          <m:t>Odečítací zařízení se zrcátkem</m:t>
        </m:r>
      </m:oMath>
    </w:p>
    <w:p w:rsidR="00C72825" w:rsidRDefault="00A26A4E" w:rsidP="00A1267E">
      <w:pPr>
        <w:numPr>
          <w:ilvl w:val="0"/>
          <w:numId w:val="20"/>
        </w:numPr>
      </w:pPr>
      <m:oMath>
        <m:r>
          <m:rPr>
            <m:sty m:val="p"/>
          </m:rPr>
          <w:rPr>
            <w:rFonts w:ascii="Cambria Math" w:hAnsi="Cambria Math"/>
          </w:rPr>
          <m:t>Stejnosměrný voltmetr</m:t>
        </m:r>
      </m:oMath>
    </w:p>
    <w:p w:rsidR="00A26A4E" w:rsidRPr="00A1267E" w:rsidRDefault="00A26A4E" w:rsidP="00A26A4E">
      <w:pPr>
        <w:numPr>
          <w:ilvl w:val="0"/>
          <w:numId w:val="20"/>
        </w:numPr>
      </w:pPr>
      <m:oMath>
        <m:r>
          <m:rPr>
            <m:sty m:val="p"/>
          </m:rPr>
          <w:rPr>
            <w:rFonts w:ascii="Cambria Math" w:hAnsi="Cambria Math"/>
          </w:rPr>
          <m:t>Stejnosměrný ampérmetr</m:t>
        </m:r>
      </m:oMath>
    </w:p>
    <w:p w:rsidR="00A26A4E" w:rsidRPr="00A1267E" w:rsidRDefault="00A26A4E" w:rsidP="00A26A4E">
      <w:pPr>
        <w:numPr>
          <w:ilvl w:val="0"/>
          <w:numId w:val="20"/>
        </w:numPr>
      </w:pPr>
      <m:oMath>
        <m:r>
          <m:rPr>
            <m:sty m:val="p"/>
          </m:rPr>
          <w:rPr>
            <w:rFonts w:ascii="Cambria Math" w:hAnsi="Cambria Math"/>
          </w:rPr>
          <m:t>Napájecí zdroj pro elektronku</m:t>
        </m:r>
      </m:oMath>
    </w:p>
    <w:p w:rsidR="00A26A4E" w:rsidRPr="00A1267E" w:rsidRDefault="00A26A4E" w:rsidP="00A26A4E">
      <w:pPr>
        <w:numPr>
          <w:ilvl w:val="0"/>
          <w:numId w:val="20"/>
        </w:numPr>
      </w:pPr>
      <m:oMath>
        <m:r>
          <m:rPr>
            <m:sty m:val="p"/>
          </m:rPr>
          <w:rPr>
            <w:rFonts w:ascii="Cambria Math" w:hAnsi="Cambria Math"/>
          </w:rPr>
          <m:t>Napájecí zdroj pro H. cívky</m:t>
        </m:r>
      </m:oMath>
    </w:p>
    <w:p w:rsidR="00A26A4E" w:rsidRPr="00A1267E" w:rsidRDefault="00A26A4E" w:rsidP="00A26A4E">
      <w:pPr>
        <w:ind w:left="720"/>
      </w:pPr>
    </w:p>
    <w:p w:rsidR="00A26A4E" w:rsidRDefault="00A638DD" w:rsidP="00A26A4E">
      <w:pPr>
        <w:pStyle w:val="Nadpis1"/>
        <w:rPr>
          <w:rFonts w:ascii="Cambria Math" w:hAnsi="Cambria Math"/>
        </w:rPr>
      </w:pPr>
      <w:r w:rsidRPr="00EA5713">
        <w:rPr>
          <w:rFonts w:ascii="Times New Roman" w:hAnsi="Times New Roman" w:cs="Times New Roman"/>
          <w:sz w:val="28"/>
          <w:u w:val="single"/>
        </w:rPr>
        <w:t>Obecná část</w:t>
      </w:r>
      <w:r w:rsidR="00A4473E" w:rsidRPr="00EA5713">
        <w:rPr>
          <w:rFonts w:ascii="Times New Roman" w:hAnsi="Times New Roman" w:cs="Times New Roman"/>
          <w:sz w:val="28"/>
          <w:u w:val="single"/>
        </w:rPr>
        <w:t>:</w:t>
      </w:r>
      <w:r w:rsidR="00F03A59" w:rsidRPr="00F03A59">
        <w:rPr>
          <w:rFonts w:ascii="Cambria Math" w:hAnsi="Cambria Math"/>
        </w:rPr>
        <w:t xml:space="preserve"> </w:t>
      </w:r>
    </w:p>
    <w:p w:rsidR="007F09BE" w:rsidRDefault="007F09BE" w:rsidP="00AF327B">
      <w:pPr>
        <w:jc w:val="both"/>
        <w:rPr>
          <w:rFonts w:ascii="Cambria Math" w:hAnsi="Cambria Math"/>
        </w:rPr>
      </w:pPr>
      <w:r>
        <w:rPr>
          <w:rFonts w:ascii="Cambria Math" w:hAnsi="Cambria Math"/>
        </w:rPr>
        <w:tab/>
      </w:r>
      <w:r w:rsidRPr="007F09BE">
        <w:rPr>
          <w:rFonts w:ascii="Cambria Math" w:hAnsi="Cambria Math"/>
        </w:rPr>
        <w:t xml:space="preserve">Pohybuje-li se elektron v magnetickém a elektrickém poli, působí na </w:t>
      </w:r>
      <w:proofErr w:type="gramStart"/>
      <w:r w:rsidRPr="007F09BE">
        <w:rPr>
          <w:rFonts w:ascii="Cambria Math" w:hAnsi="Cambria Math"/>
        </w:rPr>
        <w:t>něj  Lorentzova</w:t>
      </w:r>
      <w:proofErr w:type="gramEnd"/>
      <w:r w:rsidRPr="007F09BE">
        <w:rPr>
          <w:rFonts w:ascii="Cambria Math" w:hAnsi="Cambria Math"/>
        </w:rPr>
        <w:t xml:space="preserve"> síla: </w:t>
      </w:r>
      <m:oMath>
        <m:r>
          <m:rPr>
            <m:sty m:val="p"/>
          </m:rPr>
          <w:rPr>
            <w:rFonts w:ascii="Cambria Math" w:hAnsi="Cambria Math"/>
          </w:rPr>
          <m:t xml:space="preserve"> F= -e</m:t>
        </m:r>
        <m:d>
          <m:dPr>
            <m:ctrlPr>
              <w:rPr>
                <w:rFonts w:ascii="Cambria Math" w:hAnsi="Cambria Math"/>
              </w:rPr>
            </m:ctrlPr>
          </m:dPr>
          <m:e>
            <m:r>
              <m:rPr>
                <m:sty m:val="b"/>
              </m:rPr>
              <w:rPr>
                <w:rFonts w:ascii="Cambria Math" w:hAnsi="Cambria Math"/>
              </w:rPr>
              <m:t>E</m:t>
            </m:r>
            <m:r>
              <m:rPr>
                <m:sty m:val="p"/>
              </m:rPr>
              <w:rPr>
                <w:rFonts w:ascii="Cambria Math" w:hAnsi="Cambria Math"/>
              </w:rPr>
              <m:t>+</m:t>
            </m:r>
            <m:r>
              <m:rPr>
                <m:sty m:val="b"/>
              </m:rPr>
              <w:rPr>
                <w:rFonts w:ascii="Cambria Math" w:hAnsi="Cambria Math"/>
              </w:rPr>
              <m:t>v</m:t>
            </m:r>
            <m:r>
              <m:rPr>
                <m:sty m:val="p"/>
              </m:rPr>
              <w:rPr>
                <w:rFonts w:ascii="Cambria Math" w:hAnsi="Cambria Math"/>
              </w:rPr>
              <m:t>×</m:t>
            </m:r>
            <m:r>
              <m:rPr>
                <m:sty m:val="b"/>
              </m:rPr>
              <w:rPr>
                <w:rFonts w:ascii="Cambria Math" w:hAnsi="Cambria Math"/>
              </w:rPr>
              <m:t>B</m:t>
            </m:r>
            <m:ctrlPr>
              <w:rPr>
                <w:rFonts w:ascii="Cambria Math" w:hAnsi="Cambria Math"/>
                <w:b/>
              </w:rPr>
            </m:ctrlPr>
          </m:e>
        </m:d>
      </m:oMath>
      <w:r>
        <w:rPr>
          <w:rFonts w:ascii="Cambria Math" w:hAnsi="Cambria Math"/>
        </w:rPr>
        <w:t xml:space="preserve">, kde </w:t>
      </w:r>
      <w:r w:rsidRPr="007F09BE">
        <w:rPr>
          <w:rFonts w:ascii="Cambria Math" w:hAnsi="Cambria Math"/>
          <w:b/>
          <w:i/>
        </w:rPr>
        <w:t>e</w:t>
      </w:r>
      <w:r>
        <w:rPr>
          <w:rFonts w:ascii="Cambria Math" w:hAnsi="Cambria Math"/>
        </w:rPr>
        <w:t xml:space="preserve"> je velikost náboje elektronu, </w:t>
      </w:r>
      <w:r w:rsidRPr="007F09BE">
        <w:rPr>
          <w:rFonts w:ascii="Cambria Math" w:hAnsi="Cambria Math"/>
          <w:b/>
          <w:i/>
        </w:rPr>
        <w:t>E</w:t>
      </w:r>
      <w:r>
        <w:rPr>
          <w:rFonts w:ascii="Cambria Math" w:hAnsi="Cambria Math"/>
        </w:rPr>
        <w:t xml:space="preserve"> intenzita elektrického pole, </w:t>
      </w:r>
      <w:r w:rsidRPr="007F09BE">
        <w:rPr>
          <w:rFonts w:ascii="Cambria Math" w:hAnsi="Cambria Math"/>
          <w:b/>
          <w:i/>
        </w:rPr>
        <w:t>v</w:t>
      </w:r>
      <w:r>
        <w:rPr>
          <w:rFonts w:ascii="Cambria Math" w:hAnsi="Cambria Math"/>
        </w:rPr>
        <w:t xml:space="preserve"> rychlost elektronu a </w:t>
      </w:r>
      <w:r w:rsidRPr="007F09BE">
        <w:rPr>
          <w:rFonts w:ascii="Cambria Math" w:hAnsi="Cambria Math"/>
          <w:b/>
          <w:i/>
        </w:rPr>
        <w:t>B</w:t>
      </w:r>
      <w:r>
        <w:rPr>
          <w:rFonts w:ascii="Cambria Math" w:hAnsi="Cambria Math"/>
        </w:rPr>
        <w:t xml:space="preserve"> magnetická indukce.</w:t>
      </w:r>
      <w:r w:rsidRPr="007F09BE">
        <w:rPr>
          <w:rFonts w:ascii="Cambria Math" w:hAnsi="Cambria Math"/>
        </w:rPr>
        <w:t xml:space="preserve"> Měrný náboj elektronu je poměr velikosti náboje</w:t>
      </w:r>
      <w:r w:rsidRPr="007F09BE">
        <w:rPr>
          <w:rFonts w:ascii="Cambria Math" w:hAnsi="Cambria Math"/>
          <w:b/>
        </w:rPr>
        <w:t xml:space="preserve"> e</w:t>
      </w:r>
      <w:r w:rsidRPr="007F09BE">
        <w:rPr>
          <w:rFonts w:ascii="Cambria Math" w:hAnsi="Cambria Math"/>
        </w:rPr>
        <w:t xml:space="preserve"> elektronu k jeho hmotnosti </w:t>
      </w:r>
      <w:r w:rsidRPr="007F09BE">
        <w:rPr>
          <w:rFonts w:ascii="Cambria Math" w:hAnsi="Cambria Math"/>
          <w:b/>
        </w:rPr>
        <w:t>m</w:t>
      </w:r>
      <w:r w:rsidRPr="007F09BE">
        <w:rPr>
          <w:rFonts w:ascii="Cambria Math" w:hAnsi="Cambria Math"/>
        </w:rPr>
        <w:t>.</w:t>
      </w:r>
    </w:p>
    <w:p w:rsidR="007F09BE" w:rsidRDefault="007F09BE" w:rsidP="00AF327B">
      <w:pPr>
        <w:jc w:val="both"/>
        <w:rPr>
          <w:rFonts w:ascii="Cambria Math" w:hAnsi="Cambria Math"/>
        </w:rPr>
      </w:pPr>
      <w:r w:rsidRPr="007F09BE">
        <w:rPr>
          <w:rFonts w:ascii="Cambria Math" w:hAnsi="Cambria Math"/>
        </w:rPr>
        <w:tab/>
        <w:t xml:space="preserve">Stanovit měrný náboj elektronu lze pomocí skleněné baňky s elektronovou tryskou, plněné plynem o nízkém tlaku. Z elektronové trysky vychází paprsek tvořený elektrony s konstantní rychlostí. Při své cestě plynem excitují a ionizují jeho atomy, ty vyzařují fotony, takže dráhu paprsku lze ve tmě dobře pozorovat.    </w:t>
      </w:r>
    </w:p>
    <w:p w:rsidR="00863592" w:rsidRDefault="007F09BE" w:rsidP="00AF327B">
      <w:pPr>
        <w:jc w:val="both"/>
        <w:rPr>
          <w:rFonts w:ascii="Cambria Math" w:hAnsi="Cambria Math"/>
        </w:rPr>
      </w:pPr>
      <w:r>
        <w:rPr>
          <w:rFonts w:ascii="Cambria Math" w:hAnsi="Cambria Math"/>
        </w:rPr>
        <w:tab/>
      </w:r>
      <w:r w:rsidRPr="007F09BE">
        <w:rPr>
          <w:rFonts w:ascii="Cambria Math" w:hAnsi="Cambria Math"/>
        </w:rPr>
        <w:t xml:space="preserve">Elektronová tryska se skládá ze žhavené katody, z níž vystupují elektrony, </w:t>
      </w:r>
      <w:proofErr w:type="spellStart"/>
      <w:r w:rsidRPr="007F09BE">
        <w:rPr>
          <w:rFonts w:ascii="Cambria Math" w:hAnsi="Cambria Math"/>
        </w:rPr>
        <w:t>Wehneltova</w:t>
      </w:r>
      <w:proofErr w:type="spellEnd"/>
      <w:r w:rsidRPr="007F09BE">
        <w:rPr>
          <w:rFonts w:ascii="Cambria Math" w:hAnsi="Cambria Math"/>
        </w:rPr>
        <w:t xml:space="preserve"> válce a kónické anody s otvorem. Záporn</w:t>
      </w:r>
      <w:r>
        <w:rPr>
          <w:rFonts w:ascii="Cambria Math" w:hAnsi="Cambria Math"/>
        </w:rPr>
        <w:t xml:space="preserve">é předpětí na </w:t>
      </w:r>
      <w:proofErr w:type="spellStart"/>
      <w:r>
        <w:rPr>
          <w:rFonts w:ascii="Cambria Math" w:hAnsi="Cambria Math"/>
        </w:rPr>
        <w:t>Wehneltově</w:t>
      </w:r>
      <w:proofErr w:type="spellEnd"/>
      <w:r>
        <w:rPr>
          <w:rFonts w:ascii="Cambria Math" w:hAnsi="Cambria Math"/>
        </w:rPr>
        <w:t xml:space="preserve"> válci </w:t>
      </w:r>
      <w:r w:rsidRPr="007F09BE">
        <w:rPr>
          <w:rFonts w:ascii="Cambria Math" w:hAnsi="Cambria Math"/>
        </w:rPr>
        <w:t>řídí množství elektronů opouštějících prostor katody a fokusuje jejich tok do malého prostoru. Elektrony jsou urychleny elektrickým polem mezi katodou a anodou, jež je připojena na napětí U, a získají tak kinetickou energii:</w:t>
      </w:r>
      <m:oMath>
        <m:r>
          <m:rPr>
            <m:sty m:val="p"/>
          </m:rPr>
          <w:rPr>
            <w:rFonts w:ascii="Cambria Math" w:hAnsi="Cambria Math"/>
          </w:rPr>
          <m:t>Ek = eU</m:t>
        </m:r>
      </m:oMath>
      <w:r>
        <w:rPr>
          <w:rFonts w:ascii="Cambria Math" w:hAnsi="Cambria Math"/>
        </w:rPr>
        <w:t xml:space="preserve">, kde </w:t>
      </w:r>
      <w:r w:rsidRPr="007F09BE">
        <w:rPr>
          <w:rFonts w:ascii="Cambria Math" w:hAnsi="Cambria Math"/>
          <w:b/>
        </w:rPr>
        <w:t>e</w:t>
      </w:r>
      <w:r>
        <w:rPr>
          <w:rFonts w:ascii="Cambria Math" w:hAnsi="Cambria Math"/>
          <w:b/>
        </w:rPr>
        <w:t xml:space="preserve"> </w:t>
      </w:r>
      <w:r>
        <w:rPr>
          <w:rFonts w:ascii="Cambria Math" w:hAnsi="Cambria Math"/>
        </w:rPr>
        <w:t xml:space="preserve">je náboj elektronu </w:t>
      </w:r>
      <m:oMath>
        <m:d>
          <m:dPr>
            <m:ctrlPr>
              <w:rPr>
                <w:rFonts w:ascii="Cambria Math" w:hAnsi="Cambria Math"/>
                <w:i/>
              </w:rPr>
            </m:ctrlPr>
          </m:dPr>
          <m:e>
            <m:r>
              <w:rPr>
                <w:rFonts w:ascii="Cambria Math" w:hAnsi="Cambria Math"/>
              </w:rPr>
              <m:t xml:space="preserve">1,602 </m:t>
            </m:r>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-19</m:t>
                </m:r>
              </m:sup>
            </m:sSup>
            <m:r>
              <w:rPr>
                <w:rFonts w:ascii="Cambria Math" w:hAnsi="Cambria Math"/>
              </w:rPr>
              <m:t>C</m:t>
            </m:r>
          </m:e>
        </m:d>
      </m:oMath>
      <w:r>
        <w:rPr>
          <w:rFonts w:ascii="Cambria Math" w:hAnsi="Cambria Math"/>
        </w:rPr>
        <w:t xml:space="preserve"> . U</w:t>
      </w:r>
      <w:r w:rsidRPr="007F09BE">
        <w:rPr>
          <w:rFonts w:ascii="Cambria Math" w:hAnsi="Cambria Math"/>
        </w:rPr>
        <w:t>rychlené elektrony projdou otvorem v anodě a dostanou se do prostoru bez elektrického pole, kde pokračují dále vlastní setrvačností.</w:t>
      </w:r>
    </w:p>
    <w:p w:rsidR="00863592" w:rsidRDefault="00863592" w:rsidP="00AF327B">
      <w:pPr>
        <w:jc w:val="both"/>
        <w:rPr>
          <w:rFonts w:ascii="Cambria Math" w:hAnsi="Cambria Math"/>
        </w:rPr>
      </w:pPr>
      <w:r>
        <w:rPr>
          <w:rFonts w:ascii="Cambria Math" w:hAnsi="Cambria Math"/>
        </w:rPr>
        <w:tab/>
      </w:r>
      <w:r w:rsidR="007F09BE" w:rsidRPr="007F09BE">
        <w:rPr>
          <w:rFonts w:ascii="Cambria Math" w:hAnsi="Cambria Math"/>
        </w:rPr>
        <w:t xml:space="preserve">Platí-li vztah </w:t>
      </w:r>
      <m:oMath>
        <m:r>
          <m:rPr>
            <m:sty m:val="p"/>
          </m:rPr>
          <w:rPr>
            <w:rFonts w:ascii="Cambria Math" w:hAnsi="Cambria Math"/>
          </w:rPr>
          <m:t>F= -e</m:t>
        </m:r>
        <m:d>
          <m:dPr>
            <m:ctrlPr>
              <w:rPr>
                <w:rFonts w:ascii="Cambria Math" w:hAnsi="Cambria Math"/>
              </w:rPr>
            </m:ctrlPr>
          </m:dPr>
          <m:e>
            <m:r>
              <m:rPr>
                <m:sty m:val="p"/>
              </m:rPr>
              <w:rPr>
                <w:rFonts w:ascii="Cambria Math" w:hAnsi="Cambria Math"/>
              </w:rPr>
              <m:t>E+v×B</m:t>
            </m:r>
          </m:e>
        </m:d>
      </m:oMath>
      <w:r w:rsidR="007F09BE" w:rsidRPr="007F09BE">
        <w:rPr>
          <w:rFonts w:ascii="Cambria Math" w:hAnsi="Cambria Math"/>
        </w:rPr>
        <w:t>, elektronový svazek by se měl v magnetickém poli ohýbat.</w:t>
      </w:r>
      <w:r w:rsidR="007F09BE" w:rsidRPr="00863592">
        <w:rPr>
          <w:rFonts w:ascii="Cambria Math" w:hAnsi="Cambria Math"/>
        </w:rPr>
        <w:t xml:space="preserve"> V našem experimentálním uspořádání je intenzita elektrického pole E = </w:t>
      </w:r>
      <w:smartTag w:uri="urn:schemas-microsoft-com:office:smarttags" w:element="metricconverter">
        <w:smartTagPr>
          <w:attr w:name="ProductID" w:val="0 a"/>
        </w:smartTagPr>
        <w:r w:rsidR="007F09BE" w:rsidRPr="00863592">
          <w:rPr>
            <w:rFonts w:ascii="Cambria Math" w:hAnsi="Cambria Math"/>
          </w:rPr>
          <w:t>0 a</w:t>
        </w:r>
      </w:smartTag>
      <w:r w:rsidR="007F09BE" w:rsidRPr="00863592">
        <w:rPr>
          <w:rFonts w:ascii="Cambria Math" w:hAnsi="Cambria Math"/>
        </w:rPr>
        <w:t xml:space="preserve"> magnetické pole je kolmé na rychlost elektronů letících z</w:t>
      </w:r>
      <w:r>
        <w:rPr>
          <w:rFonts w:ascii="Cambria Math" w:hAnsi="Cambria Math"/>
        </w:rPr>
        <w:t> </w:t>
      </w:r>
      <w:r w:rsidR="007F09BE" w:rsidRPr="00863592">
        <w:rPr>
          <w:rFonts w:ascii="Cambria Math" w:hAnsi="Cambria Math"/>
        </w:rPr>
        <w:t>trysky</w:t>
      </w:r>
      <w:r>
        <w:rPr>
          <w:rFonts w:ascii="Cambria Math" w:hAnsi="Cambria Math"/>
        </w:rPr>
        <w:t>.</w:t>
      </w:r>
      <w:r w:rsidRPr="00863592">
        <w:rPr>
          <w:rFonts w:ascii="Cambria Math" w:hAnsi="Cambria Math"/>
        </w:rPr>
        <w:t xml:space="preserve"> Jak plyne z definice vektorového součinu, je směr síly F stále kolmý na rychlost, což je ovšem případ pohybu po kružnici, kde je dostředivá síla rovněž stále kolmá na obvodovou rychlost. Právě tato síla „udržuje“ těleso na kruhové dráze. Elektron bude tedy opisovat kružnici tak, že nastane rovnost mezi Lorentzovou silou a odstředivou silou:</w:t>
      </w:r>
      <m:oMath>
        <m:r>
          <w:rPr>
            <w:rFonts w:ascii="Cambria Math" w:hAnsi="Cambria Math"/>
          </w:rPr>
          <m:t xml:space="preserve"> </m:t>
        </m:r>
        <m:r>
          <m:rPr>
            <m:sty m:val="p"/>
          </m:rPr>
          <w:rPr>
            <w:rFonts w:ascii="Cambria Math" w:hAnsi="Cambria Math"/>
          </w:rPr>
          <m:t xml:space="preserve"> evB=m</m:t>
        </m:r>
        <m:f>
          <m:fPr>
            <m:ctrlPr>
              <w:rPr>
                <w:rFonts w:ascii="Cambria Math" w:hAnsi="Cambria Math"/>
                <w:i/>
              </w:rPr>
            </m:ctrlPr>
          </m:fPr>
          <m:num>
            <m:sSup>
              <m:sSupPr>
                <m:ctrlPr>
                  <w:rPr>
                    <w:rFonts w:ascii="Cambria Math" w:hAnsi="Cambria Math"/>
                  </w:rPr>
                </m:ctrlPr>
              </m:sSupPr>
              <m:e>
                <m:r>
                  <m:rPr>
                    <m:sty m:val="p"/>
                  </m:rPr>
                  <w:rPr>
                    <w:rFonts w:ascii="Cambria Math" w:hAnsi="Cambria Math"/>
                  </w:rPr>
                  <m:t>v</m:t>
                </m:r>
              </m:e>
              <m:sup>
                <m:r>
                  <m:rPr>
                    <m:sty m:val="p"/>
                  </m:rPr>
                  <w:rPr>
                    <w:rFonts w:ascii="Cambria Math" w:hAnsi="Cambria Math"/>
                  </w:rPr>
                  <m:t>2</m:t>
                </m:r>
              </m:sup>
            </m:sSup>
            <m:ctrlPr>
              <w:rPr>
                <w:rFonts w:ascii="Cambria Math" w:hAnsi="Cambria Math"/>
              </w:rPr>
            </m:ctrlPr>
          </m:num>
          <m:den>
            <m:r>
              <w:rPr>
                <w:rFonts w:ascii="Cambria Math" w:hAnsi="Cambria Math"/>
              </w:rPr>
              <m:t>R</m:t>
            </m:r>
          </m:den>
        </m:f>
      </m:oMath>
      <w:r>
        <w:rPr>
          <w:rFonts w:ascii="Cambria Math" w:hAnsi="Cambria Math"/>
        </w:rPr>
        <w:t xml:space="preserve"> ,</w:t>
      </w:r>
      <w:r w:rsidRPr="00863592">
        <w:t xml:space="preserve"> </w:t>
      </w:r>
      <w:r w:rsidRPr="00863592">
        <w:rPr>
          <w:rFonts w:ascii="Cambria Math" w:hAnsi="Cambria Math"/>
        </w:rPr>
        <w:t xml:space="preserve">kde </w:t>
      </w:r>
      <w:r w:rsidRPr="00863592">
        <w:rPr>
          <w:rFonts w:ascii="Cambria Math" w:hAnsi="Cambria Math"/>
          <w:b/>
        </w:rPr>
        <w:t>R</w:t>
      </w:r>
      <w:r w:rsidRPr="00863592">
        <w:rPr>
          <w:rFonts w:ascii="Cambria Math" w:hAnsi="Cambria Math"/>
        </w:rPr>
        <w:t xml:space="preserve"> je poloměr kružnice a </w:t>
      </w:r>
      <w:r w:rsidRPr="00863592">
        <w:rPr>
          <w:rFonts w:ascii="Cambria Math" w:hAnsi="Cambria Math"/>
          <w:b/>
        </w:rPr>
        <w:t>m</w:t>
      </w:r>
      <w:r w:rsidRPr="00863592">
        <w:rPr>
          <w:rFonts w:ascii="Cambria Math" w:hAnsi="Cambria Math"/>
        </w:rPr>
        <w:t xml:space="preserve"> je hmotnost elektronu</w:t>
      </w:r>
      <w:r>
        <w:rPr>
          <w:rFonts w:ascii="Cambria Math" w:hAnsi="Cambria Math"/>
        </w:rPr>
        <w:t>.</w:t>
      </w:r>
      <w:r w:rsidR="00AF327B">
        <w:rPr>
          <w:rFonts w:ascii="Cambria Math" w:hAnsi="Cambria Math"/>
        </w:rPr>
        <w:t xml:space="preserve"> </w:t>
      </w:r>
      <w:r w:rsidRPr="00863592">
        <w:rPr>
          <w:rFonts w:ascii="Cambria Math" w:hAnsi="Cambria Math"/>
        </w:rPr>
        <w:t>Konečný vztah pro měrný náboj elektronu:</w:t>
      </w:r>
      <m:oMath>
        <m:r>
          <w:rPr>
            <w:rFonts w:ascii="Cambria Math" w:hAnsi="Cambria Math"/>
          </w:rPr>
          <m:t xml:space="preserve"> </m:t>
        </m:r>
        <m:r>
          <m:rPr>
            <m:sty m:val="p"/>
          </m:rPr>
          <w:rPr>
            <w:rFonts w:ascii="Cambria Math" w:hAnsi="Cambria Math"/>
          </w:rPr>
          <m:t xml:space="preserve"> </m:t>
        </m:r>
        <m:f>
          <m:fPr>
            <m:ctrlPr>
              <w:rPr>
                <w:rFonts w:ascii="Cambria Math" w:hAnsi="Cambria Math"/>
              </w:rPr>
            </m:ctrlPr>
          </m:fPr>
          <m:num>
            <m:r>
              <m:rPr>
                <m:sty m:val="p"/>
              </m:rPr>
              <w:rPr>
                <w:rFonts w:ascii="Cambria Math" w:hAnsi="Cambria Math"/>
              </w:rPr>
              <m:t>e</m:t>
            </m:r>
          </m:num>
          <m:den>
            <m:r>
              <m:rPr>
                <m:sty m:val="p"/>
              </m:rPr>
              <w:rPr>
                <w:rFonts w:ascii="Cambria Math" w:hAnsi="Cambria Math"/>
              </w:rPr>
              <m:t>m</m:t>
            </m:r>
          </m:den>
        </m:f>
        <m:r>
          <m:rPr>
            <m:sty m:val="p"/>
          </m:rPr>
          <w:rPr>
            <w:rFonts w:ascii="Cambria Math" w:hAnsi="Cambria Math"/>
          </w:rPr>
          <m:t xml:space="preserve"> =</m:t>
        </m:r>
        <m:f>
          <m:fPr>
            <m:ctrlPr>
              <w:rPr>
                <w:rFonts w:ascii="Cambria Math" w:hAnsi="Cambria Math"/>
              </w:rPr>
            </m:ctrlPr>
          </m:fPr>
          <m:num>
            <m:r>
              <m:rPr>
                <m:sty m:val="p"/>
              </m:rPr>
              <w:rPr>
                <w:rFonts w:ascii="Cambria Math" w:hAnsi="Cambria Math"/>
              </w:rPr>
              <m:t>2U</m:t>
            </m:r>
          </m:num>
          <m:den>
            <m:sSup>
              <m:sSupPr>
                <m:ctrlPr>
                  <w:rPr>
                    <w:rFonts w:ascii="Cambria Math" w:hAnsi="Cambria Math"/>
                  </w:rPr>
                </m:ctrlPr>
              </m:sSupPr>
              <m:e>
                <m:r>
                  <m:rPr>
                    <m:sty m:val="p"/>
                  </m:rPr>
                  <w:rPr>
                    <w:rFonts w:ascii="Cambria Math" w:hAnsi="Cambria Math"/>
                  </w:rPr>
                  <m:t>R</m:t>
                </m:r>
              </m:e>
              <m:sup>
                <m:r>
                  <m:rPr>
                    <m:sty m:val="p"/>
                  </m:rPr>
                  <w:rPr>
                    <w:rFonts w:ascii="Cambria Math" w:hAnsi="Cambria Math"/>
                  </w:rPr>
                  <m:t>2</m:t>
                </m:r>
              </m:sup>
            </m:sSup>
            <m:sSup>
              <m:sSupPr>
                <m:ctrlPr>
                  <w:rPr>
                    <w:rFonts w:ascii="Cambria Math" w:hAnsi="Cambria Math"/>
                  </w:rPr>
                </m:ctrlPr>
              </m:sSupPr>
              <m:e>
                <m:r>
                  <m:rPr>
                    <m:sty m:val="p"/>
                  </m:rPr>
                  <w:rPr>
                    <w:rFonts w:ascii="Cambria Math" w:hAnsi="Cambria Math"/>
                  </w:rPr>
                  <m:t>B</m:t>
                </m:r>
              </m:e>
              <m:sup>
                <m:r>
                  <m:rPr>
                    <m:sty m:val="p"/>
                  </m:rPr>
                  <w:rPr>
                    <w:rFonts w:ascii="Cambria Math" w:hAnsi="Cambria Math"/>
                  </w:rPr>
                  <m:t>2</m:t>
                </m:r>
              </m:sup>
            </m:sSup>
          </m:den>
        </m:f>
        <m:r>
          <w:rPr>
            <w:rFonts w:ascii="Cambria Math" w:hAnsi="Cambria Math"/>
          </w:rPr>
          <m:t xml:space="preserve"> </m:t>
        </m:r>
      </m:oMath>
      <w:r>
        <w:rPr>
          <w:rFonts w:ascii="Cambria Math" w:hAnsi="Cambria Math"/>
        </w:rPr>
        <w:t xml:space="preserve"> .</w:t>
      </w:r>
    </w:p>
    <w:p w:rsidR="00AF327B" w:rsidRDefault="00AF327B" w:rsidP="00AF327B">
      <w:pPr>
        <w:jc w:val="both"/>
        <w:rPr>
          <w:rFonts w:ascii="Cambria Math" w:hAnsi="Cambria Math"/>
        </w:rPr>
      </w:pPr>
    </w:p>
    <w:p w:rsidR="00863592" w:rsidRDefault="00AF327B" w:rsidP="00AF327B">
      <w:pPr>
        <w:jc w:val="both"/>
        <w:rPr>
          <w:rFonts w:ascii="Cambria Math" w:hAnsi="Cambria Math"/>
        </w:rPr>
      </w:pPr>
      <w:r>
        <w:rPr>
          <w:rFonts w:ascii="Cambria Math" w:hAnsi="Cambria Math"/>
        </w:rPr>
        <w:tab/>
      </w:r>
      <w:r w:rsidRPr="00AF327B">
        <w:rPr>
          <w:rFonts w:ascii="Cambria Math" w:hAnsi="Cambria Math"/>
        </w:rPr>
        <w:t xml:space="preserve">Na vytvoření značně homogenního magnetického pole se používají </w:t>
      </w:r>
      <w:proofErr w:type="spellStart"/>
      <w:r w:rsidRPr="00AF327B">
        <w:rPr>
          <w:rFonts w:ascii="Cambria Math" w:hAnsi="Cambria Math"/>
        </w:rPr>
        <w:t>Helmholtzovy</w:t>
      </w:r>
      <w:proofErr w:type="spellEnd"/>
      <w:r w:rsidRPr="00AF327B">
        <w:rPr>
          <w:rFonts w:ascii="Cambria Math" w:hAnsi="Cambria Math"/>
        </w:rPr>
        <w:t xml:space="preserve"> cívky</w:t>
      </w:r>
      <w:r>
        <w:rPr>
          <w:rFonts w:ascii="Cambria Math" w:hAnsi="Cambria Math"/>
        </w:rPr>
        <w:t xml:space="preserve">. </w:t>
      </w:r>
      <w:proofErr w:type="spellStart"/>
      <w:r w:rsidRPr="00AF327B">
        <w:rPr>
          <w:rFonts w:ascii="Cambria Math" w:hAnsi="Cambria Math"/>
        </w:rPr>
        <w:t>Helmholtzovy</w:t>
      </w:r>
      <w:proofErr w:type="spellEnd"/>
      <w:r w:rsidRPr="00AF327B">
        <w:rPr>
          <w:rFonts w:ascii="Cambria Math" w:hAnsi="Cambria Math"/>
        </w:rPr>
        <w:t xml:space="preserve"> cívky se skládají ze dvou cívek umístěných ve vzájemné vzdálenosti rovné jejich poloměru r tak, že jejich osy splývají. Cívky jsou zapojeny v sérii tak, aby jimi protékal proud v souhlasném smyslu.</w:t>
      </w:r>
      <w:r w:rsidRPr="00F8022F">
        <w:rPr>
          <w:rFonts w:ascii="Cambria Math" w:hAnsi="Cambria Math"/>
        </w:rPr>
        <w:t xml:space="preserve"> Magnetické pole má tedy od obou cívek stejný směr, rovnoběžný s osou cívek.</w:t>
      </w:r>
    </w:p>
    <w:p w:rsidR="00863592" w:rsidRPr="00863592" w:rsidRDefault="00863592" w:rsidP="00863592">
      <w:pPr>
        <w:rPr>
          <w:rFonts w:ascii="Cambria Math" w:hAnsi="Cambria Math"/>
        </w:rPr>
      </w:pPr>
    </w:p>
    <w:p w:rsidR="00863592" w:rsidRPr="007F09BE" w:rsidRDefault="00863592" w:rsidP="00863592">
      <w:pPr>
        <w:rPr>
          <w:rFonts w:ascii="Cambria Math" w:hAnsi="Cambria Math"/>
        </w:rPr>
      </w:pPr>
    </w:p>
    <w:p w:rsidR="007F09BE" w:rsidRPr="007F09BE" w:rsidRDefault="007F09BE" w:rsidP="007F09BE">
      <w:pPr>
        <w:rPr>
          <w:rFonts w:ascii="Cambria Math" w:hAnsi="Cambria Math"/>
        </w:rPr>
      </w:pPr>
      <w:r w:rsidRPr="007F09BE">
        <w:rPr>
          <w:rFonts w:ascii="Cambria Math" w:hAnsi="Cambria Math"/>
        </w:rPr>
        <w:tab/>
        <w:t xml:space="preserve">                   </w:t>
      </w:r>
    </w:p>
    <w:p w:rsidR="007F09BE" w:rsidRPr="007F09BE" w:rsidRDefault="007F09BE" w:rsidP="007F09BE">
      <w:pPr>
        <w:rPr>
          <w:rFonts w:ascii="Cambria Math" w:hAnsi="Cambria Math"/>
        </w:rPr>
      </w:pPr>
    </w:p>
    <w:p w:rsidR="00A26A4E" w:rsidRPr="007F09BE" w:rsidRDefault="00A26A4E" w:rsidP="007F09BE">
      <w:pPr>
        <w:ind w:left="360"/>
        <w:rPr>
          <w:rFonts w:ascii="Cambria Math" w:hAnsi="Cambria Math"/>
          <w:i/>
        </w:rPr>
      </w:pPr>
    </w:p>
    <w:p w:rsidR="00A26A4E" w:rsidRDefault="00A26A4E" w:rsidP="00A4473E">
      <w:pPr>
        <w:pStyle w:val="Nadpis1"/>
        <w:rPr>
          <w:rFonts w:ascii="Cambria Math" w:hAnsi="Cambria Math" w:cs="Times New Roman"/>
          <w:b w:val="0"/>
          <w:bCs w:val="0"/>
          <w:kern w:val="0"/>
          <w:sz w:val="24"/>
          <w:szCs w:val="24"/>
        </w:rPr>
      </w:pPr>
    </w:p>
    <w:p w:rsidR="00A4473E" w:rsidRPr="00EA5713" w:rsidRDefault="00A4473E" w:rsidP="00A4473E">
      <w:pPr>
        <w:pStyle w:val="Nadpis1"/>
        <w:rPr>
          <w:rFonts w:ascii="Times New Roman" w:hAnsi="Times New Roman" w:cs="Times New Roman"/>
          <w:sz w:val="28"/>
          <w:u w:val="single"/>
        </w:rPr>
      </w:pPr>
      <w:r w:rsidRPr="00EA5713">
        <w:rPr>
          <w:rFonts w:ascii="Times New Roman" w:hAnsi="Times New Roman" w:cs="Times New Roman"/>
          <w:sz w:val="28"/>
          <w:u w:val="single"/>
        </w:rPr>
        <w:t>Pracovní úkol</w:t>
      </w:r>
      <w:r w:rsidR="008D1E32" w:rsidRPr="00EA5713">
        <w:rPr>
          <w:rFonts w:ascii="Times New Roman" w:hAnsi="Times New Roman" w:cs="Times New Roman"/>
          <w:sz w:val="28"/>
          <w:u w:val="single"/>
        </w:rPr>
        <w:t>:</w:t>
      </w:r>
    </w:p>
    <w:p w:rsidR="00C23BA2" w:rsidRPr="00C23BA2" w:rsidRDefault="00A26A4E" w:rsidP="00AF327B">
      <w:pPr>
        <w:widowControl w:val="0"/>
        <w:numPr>
          <w:ilvl w:val="0"/>
          <w:numId w:val="24"/>
        </w:numPr>
        <w:tabs>
          <w:tab w:val="left" w:pos="720"/>
        </w:tabs>
        <w:suppressAutoHyphens/>
        <w:jc w:val="both"/>
        <w:rPr>
          <w:rFonts w:ascii="Cambria Math" w:hAnsi="Cambria Math"/>
        </w:rPr>
      </w:pPr>
      <w:r w:rsidRPr="00A26A4E">
        <w:rPr>
          <w:rFonts w:ascii="Cambria Math" w:hAnsi="Cambria Math"/>
        </w:rPr>
        <w:t>Podle pokynu vyučujícího zvolte průměr kružnice pohybu elektronů a nastavte podle toho odečítací zařízení.</w:t>
      </w:r>
    </w:p>
    <w:p w:rsidR="00C23BA2" w:rsidRPr="00C23BA2" w:rsidRDefault="00A02498" w:rsidP="00AF327B">
      <w:pPr>
        <w:widowControl w:val="0"/>
        <w:numPr>
          <w:ilvl w:val="0"/>
          <w:numId w:val="24"/>
        </w:numPr>
        <w:tabs>
          <w:tab w:val="left" w:pos="720"/>
        </w:tabs>
        <w:suppressAutoHyphens/>
        <w:jc w:val="both"/>
        <w:rPr>
          <w:rFonts w:ascii="Cambria Math" w:hAnsi="Cambria Math"/>
        </w:rPr>
      </w:pPr>
      <w:r>
        <w:rPr>
          <w:rFonts w:ascii="Cambria Math" w:hAnsi="Cambria Math"/>
        </w:rPr>
        <w:t>Anodové napětí měňte v rozsahu 200 až 350</w:t>
      </w:r>
      <w:r w:rsidR="00C23BA2">
        <w:rPr>
          <w:rFonts w:ascii="Cambria Math" w:hAnsi="Cambria Math"/>
        </w:rPr>
        <w:t xml:space="preserve"> </w:t>
      </w:r>
      <w:r>
        <w:rPr>
          <w:rFonts w:ascii="Cambria Math" w:hAnsi="Cambria Math"/>
        </w:rPr>
        <w:t>V po 10V. Pro každé napětí zjistěte potřebný proud</w:t>
      </w:r>
      <w:r w:rsidR="00C23BA2">
        <w:rPr>
          <w:rFonts w:ascii="Cambria Math" w:hAnsi="Cambria Math"/>
        </w:rPr>
        <w:t xml:space="preserve"> </w:t>
      </w:r>
      <w:proofErr w:type="spellStart"/>
      <w:r w:rsidR="00C23BA2" w:rsidRPr="00A26A4E">
        <w:rPr>
          <w:rFonts w:ascii="Cambria Math" w:hAnsi="Cambria Math"/>
        </w:rPr>
        <w:t>Helmholtzových</w:t>
      </w:r>
      <w:proofErr w:type="spellEnd"/>
      <w:r w:rsidR="00C23BA2">
        <w:rPr>
          <w:rFonts w:ascii="Cambria Math" w:hAnsi="Cambria Math"/>
        </w:rPr>
        <w:t xml:space="preserve"> cívek.</w:t>
      </w:r>
      <w:r w:rsidR="00C23BA2" w:rsidRPr="00C23BA2">
        <w:rPr>
          <w:rFonts w:ascii="Cambria Math" w:hAnsi="Cambria Math"/>
        </w:rPr>
        <w:t xml:space="preserve"> </w:t>
      </w:r>
      <w:r w:rsidR="00C23BA2" w:rsidRPr="00A26A4E">
        <w:rPr>
          <w:rFonts w:ascii="Cambria Math" w:hAnsi="Cambria Math"/>
        </w:rPr>
        <w:t>Nepřekračujte maximální proud cívek 2A!</w:t>
      </w:r>
    </w:p>
    <w:p w:rsidR="00C23BA2" w:rsidRPr="00C23BA2" w:rsidRDefault="00A26A4E" w:rsidP="00AF327B">
      <w:pPr>
        <w:widowControl w:val="0"/>
        <w:numPr>
          <w:ilvl w:val="0"/>
          <w:numId w:val="24"/>
        </w:numPr>
        <w:tabs>
          <w:tab w:val="left" w:pos="720"/>
        </w:tabs>
        <w:suppressAutoHyphens/>
        <w:jc w:val="both"/>
        <w:rPr>
          <w:rFonts w:ascii="Cambria Math" w:hAnsi="Cambria Math"/>
        </w:rPr>
      </w:pPr>
      <w:r w:rsidRPr="00C23BA2">
        <w:rPr>
          <w:rFonts w:ascii="Cambria Math" w:hAnsi="Cambria Math"/>
        </w:rPr>
        <w:t xml:space="preserve">Vypočtete </w:t>
      </w:r>
      <w:r w:rsidR="00C23BA2" w:rsidRPr="00C23BA2">
        <w:rPr>
          <w:rFonts w:ascii="Cambria Math" w:hAnsi="Cambria Math"/>
        </w:rPr>
        <w:t xml:space="preserve">pro každé měření měrný náboj elektronu ze vzorce </w:t>
      </w:r>
      <m:oMath>
        <m:r>
          <m:rPr>
            <m:sty m:val="p"/>
          </m:rPr>
          <w:rPr>
            <w:rFonts w:ascii="Cambria Math" w:hAnsi="Cambria Math"/>
          </w:rPr>
          <w:br/>
        </m:r>
      </m:oMath>
      <m:oMathPara>
        <m:oMathParaPr>
          <m:jc m:val="left"/>
        </m:oMathParaPr>
        <m:oMath>
          <m:f>
            <m:fPr>
              <m:ctrlPr>
                <w:rPr>
                  <w:rFonts w:ascii="Cambria Math" w:hAnsi="Cambria Math"/>
                </w:rPr>
              </m:ctrlPr>
            </m:fPr>
            <m:num>
              <m:r>
                <m:rPr>
                  <m:sty m:val="p"/>
                </m:rPr>
                <w:rPr>
                  <w:rFonts w:ascii="Cambria Math" w:hAnsi="Cambria Math"/>
                </w:rPr>
                <m:t>e</m:t>
              </m:r>
            </m:num>
            <m:den>
              <m:r>
                <m:rPr>
                  <m:sty m:val="p"/>
                </m:rPr>
                <w:rPr>
                  <w:rFonts w:ascii="Cambria Math" w:hAnsi="Cambria Math"/>
                </w:rPr>
                <m:t>m</m:t>
              </m:r>
            </m:den>
          </m:f>
          <m:r>
            <m:rPr>
              <m:sty m:val="p"/>
            </m:rPr>
            <w:rPr>
              <w:rFonts w:ascii="Cambria Math" w:hAnsi="Cambria Math"/>
            </w:rPr>
            <m:t xml:space="preserve"> =</m:t>
          </m:r>
          <m:f>
            <m:fPr>
              <m:ctrlPr>
                <w:rPr>
                  <w:rFonts w:ascii="Cambria Math" w:hAnsi="Cambria Math"/>
                </w:rPr>
              </m:ctrlPr>
            </m:fPr>
            <m:num>
              <m:r>
                <m:rPr>
                  <m:sty m:val="p"/>
                </m:rPr>
                <w:rPr>
                  <w:rFonts w:ascii="Cambria Math" w:hAnsi="Cambria Math"/>
                </w:rPr>
                <m:t>2U</m:t>
              </m:r>
            </m:num>
            <m:den>
              <m:sSup>
                <m:sSupPr>
                  <m:ctrlPr>
                    <w:rPr>
                      <w:rFonts w:ascii="Cambria Math" w:hAnsi="Cambria Math"/>
                    </w:rPr>
                  </m:ctrlPr>
                </m:sSupPr>
                <m:e>
                  <m:r>
                    <m:rPr>
                      <m:sty m:val="p"/>
                    </m:rPr>
                    <w:rPr>
                      <w:rFonts w:ascii="Cambria Math" w:hAnsi="Cambria Math"/>
                    </w:rPr>
                    <m:t>R</m:t>
                  </m:r>
                </m:e>
                <m:sup>
                  <m:r>
                    <m:rPr>
                      <m:sty m:val="p"/>
                    </m:rPr>
                    <w:rPr>
                      <w:rFonts w:ascii="Cambria Math" w:hAnsi="Cambria Math"/>
                    </w:rPr>
                    <m:t>2</m:t>
                  </m:r>
                </m:sup>
              </m:sSup>
              <m:sSup>
                <m:sSupPr>
                  <m:ctrlPr>
                    <w:rPr>
                      <w:rFonts w:ascii="Cambria Math" w:hAnsi="Cambria Math"/>
                    </w:rPr>
                  </m:ctrlPr>
                </m:sSupPr>
                <m:e>
                  <m:r>
                    <m:rPr>
                      <m:sty m:val="p"/>
                    </m:rPr>
                    <w:rPr>
                      <w:rFonts w:ascii="Cambria Math" w:hAnsi="Cambria Math"/>
                    </w:rPr>
                    <m:t>B</m:t>
                  </m:r>
                </m:e>
                <m:sup>
                  <m:r>
                    <m:rPr>
                      <m:sty m:val="p"/>
                    </m:rPr>
                    <w:rPr>
                      <w:rFonts w:ascii="Cambria Math" w:hAnsi="Cambria Math"/>
                    </w:rPr>
                    <m:t>2</m:t>
                  </m:r>
                </m:sup>
              </m:sSup>
            </m:den>
          </m:f>
          <m:r>
            <w:rPr>
              <w:rFonts w:ascii="Cambria Math" w:hAnsi="Cambria Math"/>
            </w:rPr>
            <m:t xml:space="preserve"> </m:t>
          </m:r>
        </m:oMath>
      </m:oMathPara>
    </w:p>
    <w:p w:rsidR="00C23BA2" w:rsidRPr="00C23BA2" w:rsidRDefault="00C23BA2" w:rsidP="00AF327B">
      <w:pPr>
        <w:widowControl w:val="0"/>
        <w:tabs>
          <w:tab w:val="left" w:pos="720"/>
        </w:tabs>
        <w:suppressAutoHyphens/>
        <w:ind w:left="720"/>
        <w:jc w:val="both"/>
        <w:rPr>
          <w:rFonts w:ascii="Cambria Math" w:hAnsi="Cambria Math"/>
        </w:rPr>
      </w:pPr>
    </w:p>
    <w:p w:rsidR="00A26A4E" w:rsidRPr="00A26A4E" w:rsidRDefault="00C23BA2" w:rsidP="00AF327B">
      <w:pPr>
        <w:widowControl w:val="0"/>
        <w:numPr>
          <w:ilvl w:val="0"/>
          <w:numId w:val="24"/>
        </w:numPr>
        <w:tabs>
          <w:tab w:val="left" w:pos="720"/>
        </w:tabs>
        <w:suppressAutoHyphens/>
        <w:jc w:val="both"/>
        <w:rPr>
          <w:rFonts w:ascii="Cambria Math" w:hAnsi="Cambria Math"/>
        </w:rPr>
      </w:pPr>
      <w:r>
        <w:rPr>
          <w:rFonts w:ascii="Cambria Math" w:hAnsi="Cambria Math"/>
        </w:rPr>
        <w:t>Z vypočítaných hodnot měrného náboje elektronu určete aritmetický průměr, jeho směrodatnou chybu a výsledek porovnejte s tabulkovou hodnotou.</w:t>
      </w:r>
    </w:p>
    <w:p w:rsidR="00863592" w:rsidRDefault="00863592" w:rsidP="00A4473E">
      <w:pPr>
        <w:pStyle w:val="Nadpis1"/>
        <w:rPr>
          <w:rFonts w:ascii="Times New Roman" w:hAnsi="Times New Roman" w:cs="Times New Roman"/>
          <w:sz w:val="28"/>
          <w:u w:val="single"/>
        </w:rPr>
      </w:pPr>
    </w:p>
    <w:p w:rsidR="00EA5713" w:rsidRPr="00EA5713" w:rsidRDefault="00990FC8" w:rsidP="00A4473E">
      <w:pPr>
        <w:pStyle w:val="Nadpis1"/>
        <w:rPr>
          <w:rFonts w:ascii="Times New Roman" w:hAnsi="Times New Roman" w:cs="Times New Roman"/>
          <w:sz w:val="28"/>
          <w:u w:val="single"/>
        </w:rPr>
      </w:pPr>
      <w:r w:rsidRPr="00EA5713">
        <w:rPr>
          <w:rFonts w:ascii="Times New Roman" w:hAnsi="Times New Roman" w:cs="Times New Roman"/>
          <w:sz w:val="28"/>
          <w:u w:val="single"/>
        </w:rPr>
        <w:t>Postup měření</w:t>
      </w:r>
      <w:r w:rsidR="00A4473E" w:rsidRPr="00EA5713">
        <w:rPr>
          <w:rFonts w:ascii="Times New Roman" w:hAnsi="Times New Roman" w:cs="Times New Roman"/>
          <w:sz w:val="28"/>
          <w:u w:val="single"/>
        </w:rPr>
        <w:t>:</w:t>
      </w:r>
      <w:r w:rsidR="00EA5713" w:rsidRPr="00EA5713">
        <w:rPr>
          <w:rFonts w:ascii="Times New Roman" w:hAnsi="Times New Roman" w:cs="Times New Roman"/>
          <w:sz w:val="28"/>
          <w:u w:val="single"/>
        </w:rPr>
        <w:t xml:space="preserve"> </w:t>
      </w:r>
    </w:p>
    <w:p w:rsidR="00AF327B" w:rsidRDefault="00E05DB3" w:rsidP="00AF327B">
      <w:pPr>
        <w:rPr>
          <w:rFonts w:ascii="Cambria Math" w:hAnsi="Cambria Math"/>
        </w:rPr>
      </w:pPr>
      <w:r>
        <w:rPr>
          <w:rFonts w:ascii="Cambria Math" w:hAnsi="Cambria Math"/>
        </w:rPr>
        <w:tab/>
      </w:r>
      <w:r w:rsidR="00AF327B" w:rsidRPr="00AF327B">
        <w:rPr>
          <w:rFonts w:ascii="Cambria Math" w:hAnsi="Cambria Math"/>
        </w:rPr>
        <w:t xml:space="preserve">Pro určité urychlovací napětí U nastavíme takové magnetické pole, aby elektrony opisovaly kružnici zvoleného poloměru. Poloměr kružnice opisované elektronovým paprskem lze odečíst měřicím zařízením se dvěma posuvnými ryskami, namontované na </w:t>
      </w:r>
      <w:proofErr w:type="spellStart"/>
      <w:r w:rsidR="00AF327B" w:rsidRPr="00AF327B">
        <w:rPr>
          <w:rFonts w:ascii="Cambria Math" w:hAnsi="Cambria Math"/>
        </w:rPr>
        <w:t>Helmholtzových</w:t>
      </w:r>
      <w:proofErr w:type="spellEnd"/>
      <w:r w:rsidR="00AF327B" w:rsidRPr="00AF327B">
        <w:rPr>
          <w:rFonts w:ascii="Cambria Math" w:hAnsi="Cambria Math"/>
        </w:rPr>
        <w:t xml:space="preserve"> cívkách, které jsem nastavil na průměr podle pokynů a to na 10cm (r=5cm). Měření jsem provedl vícekrát pro různá urychlovací napětí, abych mohl stanovit statistickou chybu. Měření jsem provedl celkem 16 krát. </w:t>
      </w:r>
    </w:p>
    <w:p w:rsidR="00C23BA2" w:rsidRPr="00AF327B" w:rsidRDefault="00AF327B" w:rsidP="00AF327B">
      <w:pPr>
        <w:rPr>
          <w:rFonts w:ascii="Cambria Math" w:hAnsi="Cambria Math"/>
        </w:rPr>
      </w:pPr>
      <w:r>
        <w:rPr>
          <w:rFonts w:ascii="Cambria Math" w:hAnsi="Cambria Math"/>
        </w:rPr>
        <w:tab/>
      </w:r>
      <w:r w:rsidRPr="00AF327B">
        <w:rPr>
          <w:rFonts w:ascii="Cambria Math" w:hAnsi="Cambria Math"/>
        </w:rPr>
        <w:t xml:space="preserve">Na zadní cívce je zrcátko, které zajišťuje kolmý pohled při odečítání. Při měření je třeba dostat do zákrytu vnitřní hranu rysky, měřený předmět </w:t>
      </w:r>
      <w:r>
        <w:rPr>
          <w:rFonts w:ascii="Cambria Math" w:hAnsi="Cambria Math"/>
        </w:rPr>
        <w:t xml:space="preserve">a </w:t>
      </w:r>
      <w:r w:rsidRPr="00AF327B">
        <w:rPr>
          <w:rFonts w:ascii="Cambria Math" w:hAnsi="Cambria Math"/>
        </w:rPr>
        <w:t>jeho zrcadlový obraz – v našem případě osu elektronového paprsku, nebo elektronovou trysku.</w:t>
      </w:r>
    </w:p>
    <w:p w:rsidR="00AF327B" w:rsidRPr="00AF327B" w:rsidRDefault="00AF327B" w:rsidP="00AF327B"/>
    <w:p w:rsidR="00B30549" w:rsidRDefault="00575289" w:rsidP="00B30549">
      <w:pPr>
        <w:tabs>
          <w:tab w:val="left" w:pos="6096"/>
        </w:tabs>
        <w:ind w:left="708"/>
        <w:jc w:val="both"/>
        <w:rPr>
          <w:rFonts w:ascii="Cambria Math" w:hAnsi="Cambria Math"/>
          <w:b/>
          <w:u w:val="single"/>
        </w:rPr>
      </w:pPr>
      <w:r>
        <w:rPr>
          <w:rFonts w:ascii="Cambria Math" w:hAnsi="Cambria Math"/>
          <w:b/>
          <w:u w:val="single"/>
        </w:rPr>
        <w:t xml:space="preserve">Naměřené hodnoty </w:t>
      </w:r>
    </w:p>
    <w:p w:rsidR="006E3D8F" w:rsidRDefault="006E3D8F" w:rsidP="00B30549">
      <w:pPr>
        <w:tabs>
          <w:tab w:val="left" w:pos="6096"/>
        </w:tabs>
        <w:ind w:left="708"/>
        <w:jc w:val="both"/>
        <w:rPr>
          <w:rFonts w:ascii="Cambria Math" w:hAnsi="Cambria Math"/>
        </w:rPr>
      </w:pPr>
      <w:r>
        <w:rPr>
          <w:rFonts w:ascii="Cambria Math" w:hAnsi="Cambria Math"/>
        </w:rPr>
        <w:t xml:space="preserve">    Tabulka naměřených hodnot od 200V do 350V s krokem 10V</w:t>
      </w:r>
    </w:p>
    <w:p w:rsidR="006E3D8F" w:rsidRPr="006E3D8F" w:rsidRDefault="006E3D8F" w:rsidP="006E3D8F">
      <w:pPr>
        <w:tabs>
          <w:tab w:val="left" w:pos="6096"/>
        </w:tabs>
        <w:ind w:left="708"/>
        <w:jc w:val="center"/>
        <w:rPr>
          <w:rFonts w:ascii="Cambria Math" w:hAnsi="Cambria Math"/>
        </w:rPr>
      </w:pPr>
    </w:p>
    <w:tbl>
      <w:tblPr>
        <w:tblStyle w:val="Mkatabulky"/>
        <w:tblW w:w="0" w:type="auto"/>
        <w:tblInd w:w="2843" w:type="dxa"/>
        <w:tblLook w:val="04A0" w:firstRow="1" w:lastRow="0" w:firstColumn="1" w:lastColumn="0" w:noHBand="0" w:noVBand="1"/>
      </w:tblPr>
      <w:tblGrid>
        <w:gridCol w:w="818"/>
        <w:gridCol w:w="850"/>
      </w:tblGrid>
      <w:tr w:rsidR="006E3D8F" w:rsidTr="006E3D8F">
        <w:tc>
          <w:tcPr>
            <w:tcW w:w="818" w:type="dxa"/>
          </w:tcPr>
          <w:p w:rsidR="006E3D8F" w:rsidRPr="006E3D8F" w:rsidRDefault="006E3D8F" w:rsidP="006E3D8F">
            <w:pPr>
              <w:tabs>
                <w:tab w:val="left" w:pos="6096"/>
              </w:tabs>
              <w:jc w:val="center"/>
              <w:rPr>
                <w:rFonts w:ascii="Cambria Math" w:hAnsi="Cambria Math"/>
                <w:b/>
                <w:i/>
                <w:sz w:val="22"/>
              </w:rPr>
            </w:pPr>
            <w:r w:rsidRPr="006E3D8F">
              <w:rPr>
                <w:rFonts w:ascii="Cambria Math" w:hAnsi="Cambria Math"/>
                <w:b/>
                <w:i/>
                <w:sz w:val="22"/>
              </w:rPr>
              <w:t>U[V]</w:t>
            </w:r>
          </w:p>
        </w:tc>
        <w:tc>
          <w:tcPr>
            <w:tcW w:w="850" w:type="dxa"/>
          </w:tcPr>
          <w:p w:rsidR="006E3D8F" w:rsidRPr="006E3D8F" w:rsidRDefault="006E3D8F" w:rsidP="006E3D8F">
            <w:pPr>
              <w:tabs>
                <w:tab w:val="left" w:pos="6096"/>
              </w:tabs>
              <w:jc w:val="center"/>
              <w:rPr>
                <w:rFonts w:ascii="Cambria Math" w:hAnsi="Cambria Math"/>
                <w:b/>
                <w:i/>
                <w:sz w:val="22"/>
              </w:rPr>
            </w:pPr>
            <w:r w:rsidRPr="006E3D8F">
              <w:rPr>
                <w:rFonts w:ascii="Cambria Math" w:hAnsi="Cambria Math"/>
                <w:b/>
                <w:i/>
                <w:sz w:val="22"/>
              </w:rPr>
              <w:t>I[A]</w:t>
            </w:r>
          </w:p>
        </w:tc>
      </w:tr>
      <w:tr w:rsidR="006E3D8F" w:rsidTr="006E3D8F">
        <w:tc>
          <w:tcPr>
            <w:tcW w:w="1668" w:type="dxa"/>
            <w:gridSpan w:val="2"/>
          </w:tcPr>
          <w:p w:rsidR="006E3D8F" w:rsidRPr="006E3D8F" w:rsidRDefault="006E3D8F" w:rsidP="006E3D8F">
            <w:pPr>
              <w:tabs>
                <w:tab w:val="left" w:pos="6096"/>
              </w:tabs>
              <w:jc w:val="center"/>
              <w:rPr>
                <w:rFonts w:ascii="Cambria Math" w:hAnsi="Cambria Math"/>
                <w:i/>
                <w:sz w:val="22"/>
              </w:rPr>
            </w:pPr>
          </w:p>
        </w:tc>
      </w:tr>
      <w:tr w:rsidR="006E3D8F" w:rsidTr="006E3D8F">
        <w:tc>
          <w:tcPr>
            <w:tcW w:w="818" w:type="dxa"/>
          </w:tcPr>
          <w:p w:rsidR="006E3D8F" w:rsidRPr="006E3D8F" w:rsidRDefault="006E3D8F" w:rsidP="006E3D8F">
            <w:pPr>
              <w:tabs>
                <w:tab w:val="left" w:pos="6096"/>
              </w:tabs>
              <w:jc w:val="center"/>
              <w:rPr>
                <w:rFonts w:ascii="Cambria Math" w:hAnsi="Cambria Math"/>
                <w:i/>
                <w:sz w:val="22"/>
              </w:rPr>
            </w:pPr>
            <w:r>
              <w:rPr>
                <w:rFonts w:ascii="Cambria Math" w:hAnsi="Cambria Math"/>
                <w:i/>
                <w:sz w:val="22"/>
              </w:rPr>
              <w:t>200</w:t>
            </w:r>
          </w:p>
        </w:tc>
        <w:tc>
          <w:tcPr>
            <w:tcW w:w="850" w:type="dxa"/>
          </w:tcPr>
          <w:p w:rsidR="006E3D8F" w:rsidRPr="006E3D8F" w:rsidRDefault="006E3D8F" w:rsidP="006E3D8F">
            <w:pPr>
              <w:tabs>
                <w:tab w:val="left" w:pos="6096"/>
              </w:tabs>
              <w:jc w:val="center"/>
              <w:rPr>
                <w:rFonts w:ascii="Cambria Math" w:hAnsi="Cambria Math"/>
                <w:i/>
                <w:sz w:val="22"/>
              </w:rPr>
            </w:pPr>
            <w:r>
              <w:rPr>
                <w:rFonts w:ascii="Cambria Math" w:hAnsi="Cambria Math"/>
                <w:i/>
                <w:sz w:val="22"/>
              </w:rPr>
              <w:t>1,01</w:t>
            </w:r>
          </w:p>
        </w:tc>
      </w:tr>
      <w:tr w:rsidR="006E3D8F" w:rsidTr="006E3D8F">
        <w:tc>
          <w:tcPr>
            <w:tcW w:w="818" w:type="dxa"/>
          </w:tcPr>
          <w:p w:rsidR="006E3D8F" w:rsidRPr="006E3D8F" w:rsidRDefault="006E3D8F" w:rsidP="006E3D8F">
            <w:pPr>
              <w:tabs>
                <w:tab w:val="left" w:pos="6096"/>
              </w:tabs>
              <w:jc w:val="center"/>
              <w:rPr>
                <w:rFonts w:ascii="Cambria Math" w:hAnsi="Cambria Math"/>
                <w:i/>
                <w:sz w:val="22"/>
              </w:rPr>
            </w:pPr>
            <w:r>
              <w:rPr>
                <w:rFonts w:ascii="Cambria Math" w:hAnsi="Cambria Math"/>
                <w:i/>
                <w:sz w:val="22"/>
              </w:rPr>
              <w:t>210</w:t>
            </w:r>
          </w:p>
        </w:tc>
        <w:tc>
          <w:tcPr>
            <w:tcW w:w="850" w:type="dxa"/>
          </w:tcPr>
          <w:p w:rsidR="006E3D8F" w:rsidRPr="006E3D8F" w:rsidRDefault="006E3D8F" w:rsidP="006E3D8F">
            <w:pPr>
              <w:tabs>
                <w:tab w:val="left" w:pos="6096"/>
              </w:tabs>
              <w:jc w:val="center"/>
              <w:rPr>
                <w:rFonts w:ascii="Cambria Math" w:hAnsi="Cambria Math"/>
                <w:i/>
                <w:sz w:val="22"/>
              </w:rPr>
            </w:pPr>
            <w:r>
              <w:rPr>
                <w:rFonts w:ascii="Cambria Math" w:hAnsi="Cambria Math"/>
                <w:i/>
                <w:sz w:val="22"/>
              </w:rPr>
              <w:t>1,08</w:t>
            </w:r>
          </w:p>
        </w:tc>
      </w:tr>
      <w:tr w:rsidR="006E3D8F" w:rsidTr="006E3D8F">
        <w:tc>
          <w:tcPr>
            <w:tcW w:w="818" w:type="dxa"/>
          </w:tcPr>
          <w:p w:rsidR="006E3D8F" w:rsidRPr="006E3D8F" w:rsidRDefault="006E3D8F" w:rsidP="006E3D8F">
            <w:pPr>
              <w:tabs>
                <w:tab w:val="left" w:pos="6096"/>
              </w:tabs>
              <w:jc w:val="center"/>
              <w:rPr>
                <w:rFonts w:ascii="Cambria Math" w:hAnsi="Cambria Math"/>
                <w:i/>
                <w:sz w:val="22"/>
              </w:rPr>
            </w:pPr>
            <w:r>
              <w:rPr>
                <w:rFonts w:ascii="Cambria Math" w:hAnsi="Cambria Math"/>
                <w:i/>
                <w:sz w:val="22"/>
              </w:rPr>
              <w:t>220</w:t>
            </w:r>
          </w:p>
        </w:tc>
        <w:tc>
          <w:tcPr>
            <w:tcW w:w="850" w:type="dxa"/>
          </w:tcPr>
          <w:p w:rsidR="006E3D8F" w:rsidRPr="006E3D8F" w:rsidRDefault="006E3D8F" w:rsidP="006E3D8F">
            <w:pPr>
              <w:tabs>
                <w:tab w:val="left" w:pos="6096"/>
              </w:tabs>
              <w:jc w:val="center"/>
              <w:rPr>
                <w:rFonts w:ascii="Cambria Math" w:hAnsi="Cambria Math"/>
                <w:i/>
                <w:sz w:val="22"/>
              </w:rPr>
            </w:pPr>
            <w:r>
              <w:rPr>
                <w:rFonts w:ascii="Cambria Math" w:hAnsi="Cambria Math"/>
                <w:i/>
                <w:sz w:val="22"/>
              </w:rPr>
              <w:t>1,15</w:t>
            </w:r>
          </w:p>
        </w:tc>
      </w:tr>
      <w:tr w:rsidR="006E3D8F" w:rsidTr="006E3D8F">
        <w:tc>
          <w:tcPr>
            <w:tcW w:w="818" w:type="dxa"/>
          </w:tcPr>
          <w:p w:rsidR="006E3D8F" w:rsidRPr="006E3D8F" w:rsidRDefault="006E3D8F" w:rsidP="006E3D8F">
            <w:pPr>
              <w:tabs>
                <w:tab w:val="left" w:pos="6096"/>
              </w:tabs>
              <w:jc w:val="center"/>
              <w:rPr>
                <w:rFonts w:ascii="Cambria Math" w:hAnsi="Cambria Math"/>
                <w:i/>
                <w:sz w:val="22"/>
              </w:rPr>
            </w:pPr>
            <w:r>
              <w:rPr>
                <w:rFonts w:ascii="Cambria Math" w:hAnsi="Cambria Math"/>
                <w:i/>
                <w:sz w:val="22"/>
              </w:rPr>
              <w:t>230</w:t>
            </w:r>
          </w:p>
        </w:tc>
        <w:tc>
          <w:tcPr>
            <w:tcW w:w="850" w:type="dxa"/>
          </w:tcPr>
          <w:p w:rsidR="006E3D8F" w:rsidRPr="006E3D8F" w:rsidRDefault="006E3D8F" w:rsidP="006E3D8F">
            <w:pPr>
              <w:tabs>
                <w:tab w:val="left" w:pos="6096"/>
              </w:tabs>
              <w:jc w:val="center"/>
              <w:rPr>
                <w:rFonts w:ascii="Cambria Math" w:hAnsi="Cambria Math"/>
                <w:i/>
                <w:sz w:val="22"/>
              </w:rPr>
            </w:pPr>
            <w:r>
              <w:rPr>
                <w:rFonts w:ascii="Cambria Math" w:hAnsi="Cambria Math"/>
                <w:i/>
                <w:sz w:val="22"/>
              </w:rPr>
              <w:t>1,20</w:t>
            </w:r>
          </w:p>
        </w:tc>
      </w:tr>
      <w:tr w:rsidR="006E3D8F" w:rsidTr="006E3D8F">
        <w:tc>
          <w:tcPr>
            <w:tcW w:w="818" w:type="dxa"/>
          </w:tcPr>
          <w:p w:rsidR="006E3D8F" w:rsidRPr="006E3D8F" w:rsidRDefault="006E3D8F" w:rsidP="006E3D8F">
            <w:pPr>
              <w:tabs>
                <w:tab w:val="left" w:pos="6096"/>
              </w:tabs>
              <w:jc w:val="center"/>
              <w:rPr>
                <w:rFonts w:ascii="Cambria Math" w:hAnsi="Cambria Math"/>
                <w:i/>
                <w:sz w:val="22"/>
              </w:rPr>
            </w:pPr>
            <w:r>
              <w:rPr>
                <w:rFonts w:ascii="Cambria Math" w:hAnsi="Cambria Math"/>
                <w:i/>
                <w:sz w:val="22"/>
              </w:rPr>
              <w:t>240</w:t>
            </w:r>
          </w:p>
        </w:tc>
        <w:tc>
          <w:tcPr>
            <w:tcW w:w="850" w:type="dxa"/>
          </w:tcPr>
          <w:p w:rsidR="006E3D8F" w:rsidRPr="006E3D8F" w:rsidRDefault="006E3D8F" w:rsidP="006E3D8F">
            <w:pPr>
              <w:tabs>
                <w:tab w:val="left" w:pos="6096"/>
              </w:tabs>
              <w:jc w:val="center"/>
              <w:rPr>
                <w:rFonts w:ascii="Cambria Math" w:hAnsi="Cambria Math"/>
                <w:i/>
                <w:sz w:val="22"/>
              </w:rPr>
            </w:pPr>
            <w:r>
              <w:rPr>
                <w:rFonts w:ascii="Cambria Math" w:hAnsi="Cambria Math"/>
                <w:i/>
                <w:sz w:val="22"/>
              </w:rPr>
              <w:t>1,23</w:t>
            </w:r>
          </w:p>
        </w:tc>
      </w:tr>
      <w:tr w:rsidR="006E3D8F" w:rsidTr="006E3D8F">
        <w:tc>
          <w:tcPr>
            <w:tcW w:w="818" w:type="dxa"/>
          </w:tcPr>
          <w:p w:rsidR="006E3D8F" w:rsidRPr="006E3D8F" w:rsidRDefault="006E3D8F" w:rsidP="006E3D8F">
            <w:pPr>
              <w:tabs>
                <w:tab w:val="left" w:pos="6096"/>
              </w:tabs>
              <w:jc w:val="center"/>
              <w:rPr>
                <w:rFonts w:ascii="Cambria Math" w:hAnsi="Cambria Math"/>
                <w:i/>
                <w:sz w:val="22"/>
              </w:rPr>
            </w:pPr>
            <w:r>
              <w:rPr>
                <w:rFonts w:ascii="Cambria Math" w:hAnsi="Cambria Math"/>
                <w:i/>
                <w:sz w:val="22"/>
              </w:rPr>
              <w:t>250</w:t>
            </w:r>
          </w:p>
        </w:tc>
        <w:tc>
          <w:tcPr>
            <w:tcW w:w="850" w:type="dxa"/>
          </w:tcPr>
          <w:p w:rsidR="006E3D8F" w:rsidRPr="006E3D8F" w:rsidRDefault="006E3D8F" w:rsidP="006E3D8F">
            <w:pPr>
              <w:tabs>
                <w:tab w:val="left" w:pos="6096"/>
              </w:tabs>
              <w:jc w:val="center"/>
              <w:rPr>
                <w:rFonts w:ascii="Cambria Math" w:hAnsi="Cambria Math"/>
                <w:i/>
                <w:sz w:val="22"/>
              </w:rPr>
            </w:pPr>
            <w:r>
              <w:rPr>
                <w:rFonts w:ascii="Cambria Math" w:hAnsi="Cambria Math"/>
                <w:i/>
                <w:sz w:val="22"/>
              </w:rPr>
              <w:t>1,26</w:t>
            </w:r>
          </w:p>
        </w:tc>
      </w:tr>
      <w:tr w:rsidR="006E3D8F" w:rsidTr="006E3D8F">
        <w:tc>
          <w:tcPr>
            <w:tcW w:w="818" w:type="dxa"/>
          </w:tcPr>
          <w:p w:rsidR="006E3D8F" w:rsidRPr="006E3D8F" w:rsidRDefault="006E3D8F" w:rsidP="006E3D8F">
            <w:pPr>
              <w:tabs>
                <w:tab w:val="left" w:pos="6096"/>
              </w:tabs>
              <w:jc w:val="center"/>
              <w:rPr>
                <w:rFonts w:ascii="Cambria Math" w:hAnsi="Cambria Math"/>
                <w:i/>
                <w:sz w:val="22"/>
              </w:rPr>
            </w:pPr>
            <w:r>
              <w:rPr>
                <w:rFonts w:ascii="Cambria Math" w:hAnsi="Cambria Math"/>
                <w:i/>
                <w:sz w:val="22"/>
              </w:rPr>
              <w:t>260</w:t>
            </w:r>
          </w:p>
        </w:tc>
        <w:tc>
          <w:tcPr>
            <w:tcW w:w="850" w:type="dxa"/>
          </w:tcPr>
          <w:p w:rsidR="006E3D8F" w:rsidRPr="006E3D8F" w:rsidRDefault="006E3D8F" w:rsidP="006E3D8F">
            <w:pPr>
              <w:tabs>
                <w:tab w:val="left" w:pos="6096"/>
              </w:tabs>
              <w:jc w:val="center"/>
              <w:rPr>
                <w:rFonts w:ascii="Cambria Math" w:hAnsi="Cambria Math"/>
                <w:i/>
                <w:sz w:val="22"/>
              </w:rPr>
            </w:pPr>
            <w:r>
              <w:rPr>
                <w:rFonts w:ascii="Cambria Math" w:hAnsi="Cambria Math"/>
                <w:i/>
                <w:sz w:val="22"/>
              </w:rPr>
              <w:t>1,31</w:t>
            </w:r>
          </w:p>
        </w:tc>
      </w:tr>
      <w:tr w:rsidR="006E3D8F" w:rsidTr="006E3D8F">
        <w:tc>
          <w:tcPr>
            <w:tcW w:w="818" w:type="dxa"/>
          </w:tcPr>
          <w:p w:rsidR="006E3D8F" w:rsidRPr="006E3D8F" w:rsidRDefault="006E3D8F" w:rsidP="006E3D8F">
            <w:pPr>
              <w:tabs>
                <w:tab w:val="left" w:pos="6096"/>
              </w:tabs>
              <w:jc w:val="center"/>
              <w:rPr>
                <w:rFonts w:ascii="Cambria Math" w:hAnsi="Cambria Math"/>
                <w:i/>
                <w:sz w:val="22"/>
              </w:rPr>
            </w:pPr>
            <w:r>
              <w:rPr>
                <w:rFonts w:ascii="Cambria Math" w:hAnsi="Cambria Math"/>
                <w:i/>
                <w:sz w:val="22"/>
              </w:rPr>
              <w:t>270</w:t>
            </w:r>
          </w:p>
        </w:tc>
        <w:tc>
          <w:tcPr>
            <w:tcW w:w="850" w:type="dxa"/>
          </w:tcPr>
          <w:p w:rsidR="006E3D8F" w:rsidRPr="006E3D8F" w:rsidRDefault="006E3D8F" w:rsidP="006E3D8F">
            <w:pPr>
              <w:tabs>
                <w:tab w:val="left" w:pos="6096"/>
              </w:tabs>
              <w:jc w:val="center"/>
              <w:rPr>
                <w:rFonts w:ascii="Cambria Math" w:hAnsi="Cambria Math"/>
                <w:i/>
                <w:sz w:val="22"/>
              </w:rPr>
            </w:pPr>
            <w:r>
              <w:rPr>
                <w:rFonts w:ascii="Cambria Math" w:hAnsi="Cambria Math"/>
                <w:i/>
                <w:sz w:val="22"/>
              </w:rPr>
              <w:t>1,33</w:t>
            </w:r>
          </w:p>
        </w:tc>
      </w:tr>
    </w:tbl>
    <w:tbl>
      <w:tblPr>
        <w:tblStyle w:val="Mkatabulky"/>
        <w:tblpPr w:leftFromText="141" w:rightFromText="141" w:vertAnchor="text" w:horzAnchor="page" w:tblpX="6283" w:tblpY="-2689"/>
        <w:tblW w:w="0" w:type="auto"/>
        <w:tblLook w:val="04A0" w:firstRow="1" w:lastRow="0" w:firstColumn="1" w:lastColumn="0" w:noHBand="0" w:noVBand="1"/>
      </w:tblPr>
      <w:tblGrid>
        <w:gridCol w:w="850"/>
        <w:gridCol w:w="850"/>
      </w:tblGrid>
      <w:tr w:rsidR="006E3D8F" w:rsidRPr="006E3D8F" w:rsidTr="006E3D8F">
        <w:tc>
          <w:tcPr>
            <w:tcW w:w="850" w:type="dxa"/>
          </w:tcPr>
          <w:p w:rsidR="006E3D8F" w:rsidRPr="006E3D8F" w:rsidRDefault="006E3D8F" w:rsidP="006E3D8F">
            <w:pPr>
              <w:tabs>
                <w:tab w:val="left" w:pos="6096"/>
              </w:tabs>
              <w:jc w:val="center"/>
              <w:rPr>
                <w:rFonts w:ascii="Cambria Math" w:hAnsi="Cambria Math"/>
                <w:b/>
                <w:i/>
                <w:sz w:val="22"/>
              </w:rPr>
            </w:pPr>
            <w:r w:rsidRPr="006E3D8F">
              <w:rPr>
                <w:rFonts w:ascii="Cambria Math" w:hAnsi="Cambria Math"/>
                <w:b/>
                <w:i/>
                <w:sz w:val="22"/>
              </w:rPr>
              <w:t>U[V]</w:t>
            </w:r>
          </w:p>
        </w:tc>
        <w:tc>
          <w:tcPr>
            <w:tcW w:w="850" w:type="dxa"/>
          </w:tcPr>
          <w:p w:rsidR="006E3D8F" w:rsidRPr="006E3D8F" w:rsidRDefault="006E3D8F" w:rsidP="006E3D8F">
            <w:pPr>
              <w:tabs>
                <w:tab w:val="left" w:pos="6096"/>
              </w:tabs>
              <w:jc w:val="center"/>
              <w:rPr>
                <w:rFonts w:ascii="Cambria Math" w:hAnsi="Cambria Math"/>
                <w:b/>
                <w:i/>
                <w:sz w:val="22"/>
              </w:rPr>
            </w:pPr>
            <w:r w:rsidRPr="006E3D8F">
              <w:rPr>
                <w:rFonts w:ascii="Cambria Math" w:hAnsi="Cambria Math"/>
                <w:b/>
                <w:i/>
                <w:sz w:val="22"/>
              </w:rPr>
              <w:t>I[A]</w:t>
            </w:r>
          </w:p>
        </w:tc>
      </w:tr>
      <w:tr w:rsidR="006E3D8F" w:rsidTr="006E3D8F">
        <w:tc>
          <w:tcPr>
            <w:tcW w:w="1700" w:type="dxa"/>
            <w:gridSpan w:val="2"/>
          </w:tcPr>
          <w:p w:rsidR="006E3D8F" w:rsidRDefault="006E3D8F" w:rsidP="006E3D8F">
            <w:pPr>
              <w:jc w:val="center"/>
              <w:rPr>
                <w:rFonts w:ascii="Cambria Math" w:hAnsi="Cambria Math"/>
                <w:b/>
                <w:u w:val="single"/>
              </w:rPr>
            </w:pPr>
          </w:p>
        </w:tc>
      </w:tr>
      <w:tr w:rsidR="006E3D8F" w:rsidRPr="006E3D8F" w:rsidTr="006E3D8F">
        <w:tc>
          <w:tcPr>
            <w:tcW w:w="850" w:type="dxa"/>
          </w:tcPr>
          <w:p w:rsidR="006E3D8F" w:rsidRPr="006E3D8F" w:rsidRDefault="006E3D8F" w:rsidP="006E3D8F">
            <w:pPr>
              <w:tabs>
                <w:tab w:val="left" w:pos="6096"/>
              </w:tabs>
              <w:jc w:val="center"/>
              <w:rPr>
                <w:rFonts w:ascii="Cambria Math" w:hAnsi="Cambria Math"/>
                <w:i/>
                <w:sz w:val="22"/>
              </w:rPr>
            </w:pPr>
            <w:r>
              <w:rPr>
                <w:rFonts w:ascii="Cambria Math" w:hAnsi="Cambria Math"/>
                <w:i/>
                <w:sz w:val="22"/>
              </w:rPr>
              <w:t>280</w:t>
            </w:r>
          </w:p>
        </w:tc>
        <w:tc>
          <w:tcPr>
            <w:tcW w:w="850" w:type="dxa"/>
          </w:tcPr>
          <w:p w:rsidR="006E3D8F" w:rsidRPr="006E3D8F" w:rsidRDefault="006E3D8F" w:rsidP="006E3D8F">
            <w:pPr>
              <w:tabs>
                <w:tab w:val="left" w:pos="6096"/>
              </w:tabs>
              <w:jc w:val="center"/>
              <w:rPr>
                <w:rFonts w:ascii="Cambria Math" w:hAnsi="Cambria Math"/>
                <w:i/>
                <w:sz w:val="22"/>
              </w:rPr>
            </w:pPr>
            <w:r>
              <w:rPr>
                <w:rFonts w:ascii="Cambria Math" w:hAnsi="Cambria Math"/>
                <w:i/>
                <w:sz w:val="22"/>
              </w:rPr>
              <w:t>1,35</w:t>
            </w:r>
          </w:p>
        </w:tc>
      </w:tr>
      <w:tr w:rsidR="006E3D8F" w:rsidRPr="006E3D8F" w:rsidTr="006E3D8F">
        <w:tc>
          <w:tcPr>
            <w:tcW w:w="850" w:type="dxa"/>
          </w:tcPr>
          <w:p w:rsidR="006E3D8F" w:rsidRPr="006E3D8F" w:rsidRDefault="006E3D8F" w:rsidP="006E3D8F">
            <w:pPr>
              <w:tabs>
                <w:tab w:val="left" w:pos="6096"/>
              </w:tabs>
              <w:jc w:val="center"/>
              <w:rPr>
                <w:rFonts w:ascii="Cambria Math" w:hAnsi="Cambria Math"/>
                <w:i/>
                <w:sz w:val="22"/>
              </w:rPr>
            </w:pPr>
            <w:r>
              <w:rPr>
                <w:rFonts w:ascii="Cambria Math" w:hAnsi="Cambria Math"/>
                <w:i/>
                <w:sz w:val="22"/>
              </w:rPr>
              <w:t>290</w:t>
            </w:r>
          </w:p>
        </w:tc>
        <w:tc>
          <w:tcPr>
            <w:tcW w:w="850" w:type="dxa"/>
          </w:tcPr>
          <w:p w:rsidR="006E3D8F" w:rsidRPr="006E3D8F" w:rsidRDefault="006E3D8F" w:rsidP="006E3D8F">
            <w:pPr>
              <w:tabs>
                <w:tab w:val="left" w:pos="6096"/>
              </w:tabs>
              <w:jc w:val="center"/>
              <w:rPr>
                <w:rFonts w:ascii="Cambria Math" w:hAnsi="Cambria Math"/>
                <w:i/>
                <w:sz w:val="22"/>
              </w:rPr>
            </w:pPr>
            <w:r>
              <w:rPr>
                <w:rFonts w:ascii="Cambria Math" w:hAnsi="Cambria Math"/>
                <w:i/>
                <w:sz w:val="22"/>
              </w:rPr>
              <w:t>1,37</w:t>
            </w:r>
          </w:p>
        </w:tc>
      </w:tr>
      <w:tr w:rsidR="006E3D8F" w:rsidRPr="006E3D8F" w:rsidTr="006E3D8F">
        <w:tc>
          <w:tcPr>
            <w:tcW w:w="850" w:type="dxa"/>
          </w:tcPr>
          <w:p w:rsidR="006E3D8F" w:rsidRPr="006E3D8F" w:rsidRDefault="006E3D8F" w:rsidP="006E3D8F">
            <w:pPr>
              <w:tabs>
                <w:tab w:val="left" w:pos="6096"/>
              </w:tabs>
              <w:jc w:val="center"/>
              <w:rPr>
                <w:rFonts w:ascii="Cambria Math" w:hAnsi="Cambria Math"/>
                <w:i/>
                <w:sz w:val="22"/>
              </w:rPr>
            </w:pPr>
            <w:r>
              <w:rPr>
                <w:rFonts w:ascii="Cambria Math" w:hAnsi="Cambria Math"/>
                <w:i/>
                <w:sz w:val="22"/>
              </w:rPr>
              <w:t>300</w:t>
            </w:r>
          </w:p>
        </w:tc>
        <w:tc>
          <w:tcPr>
            <w:tcW w:w="850" w:type="dxa"/>
          </w:tcPr>
          <w:p w:rsidR="006E3D8F" w:rsidRPr="006E3D8F" w:rsidRDefault="006E3D8F" w:rsidP="006E3D8F">
            <w:pPr>
              <w:tabs>
                <w:tab w:val="left" w:pos="6096"/>
              </w:tabs>
              <w:jc w:val="center"/>
              <w:rPr>
                <w:rFonts w:ascii="Cambria Math" w:hAnsi="Cambria Math"/>
                <w:i/>
                <w:sz w:val="22"/>
              </w:rPr>
            </w:pPr>
            <w:r>
              <w:rPr>
                <w:rFonts w:ascii="Cambria Math" w:hAnsi="Cambria Math"/>
                <w:i/>
                <w:sz w:val="22"/>
              </w:rPr>
              <w:t>1,40</w:t>
            </w:r>
          </w:p>
        </w:tc>
      </w:tr>
      <w:tr w:rsidR="006E3D8F" w:rsidRPr="006E3D8F" w:rsidTr="006E3D8F">
        <w:tc>
          <w:tcPr>
            <w:tcW w:w="850" w:type="dxa"/>
          </w:tcPr>
          <w:p w:rsidR="006E3D8F" w:rsidRPr="006E3D8F" w:rsidRDefault="006E3D8F" w:rsidP="006E3D8F">
            <w:pPr>
              <w:tabs>
                <w:tab w:val="left" w:pos="6096"/>
              </w:tabs>
              <w:jc w:val="center"/>
              <w:rPr>
                <w:rFonts w:ascii="Cambria Math" w:hAnsi="Cambria Math"/>
                <w:i/>
                <w:sz w:val="22"/>
              </w:rPr>
            </w:pPr>
            <w:r>
              <w:rPr>
                <w:rFonts w:ascii="Cambria Math" w:hAnsi="Cambria Math"/>
                <w:i/>
                <w:sz w:val="22"/>
              </w:rPr>
              <w:t>310</w:t>
            </w:r>
          </w:p>
        </w:tc>
        <w:tc>
          <w:tcPr>
            <w:tcW w:w="850" w:type="dxa"/>
          </w:tcPr>
          <w:p w:rsidR="006E3D8F" w:rsidRPr="006E3D8F" w:rsidRDefault="006E3D8F" w:rsidP="006E3D8F">
            <w:pPr>
              <w:tabs>
                <w:tab w:val="left" w:pos="6096"/>
              </w:tabs>
              <w:jc w:val="center"/>
              <w:rPr>
                <w:rFonts w:ascii="Cambria Math" w:hAnsi="Cambria Math"/>
                <w:i/>
                <w:sz w:val="22"/>
              </w:rPr>
            </w:pPr>
            <w:r>
              <w:rPr>
                <w:rFonts w:ascii="Cambria Math" w:hAnsi="Cambria Math"/>
                <w:i/>
                <w:sz w:val="22"/>
              </w:rPr>
              <w:t>1,44</w:t>
            </w:r>
          </w:p>
        </w:tc>
      </w:tr>
      <w:tr w:rsidR="006E3D8F" w:rsidRPr="006E3D8F" w:rsidTr="006E3D8F">
        <w:tc>
          <w:tcPr>
            <w:tcW w:w="850" w:type="dxa"/>
          </w:tcPr>
          <w:p w:rsidR="006E3D8F" w:rsidRPr="006E3D8F" w:rsidRDefault="006E3D8F" w:rsidP="006E3D8F">
            <w:pPr>
              <w:tabs>
                <w:tab w:val="left" w:pos="6096"/>
              </w:tabs>
              <w:jc w:val="center"/>
              <w:rPr>
                <w:rFonts w:ascii="Cambria Math" w:hAnsi="Cambria Math"/>
                <w:i/>
                <w:sz w:val="22"/>
              </w:rPr>
            </w:pPr>
            <w:r>
              <w:rPr>
                <w:rFonts w:ascii="Cambria Math" w:hAnsi="Cambria Math"/>
                <w:i/>
                <w:sz w:val="22"/>
              </w:rPr>
              <w:t>320</w:t>
            </w:r>
          </w:p>
        </w:tc>
        <w:tc>
          <w:tcPr>
            <w:tcW w:w="850" w:type="dxa"/>
          </w:tcPr>
          <w:p w:rsidR="006E3D8F" w:rsidRPr="006E3D8F" w:rsidRDefault="006E3D8F" w:rsidP="006E3D8F">
            <w:pPr>
              <w:tabs>
                <w:tab w:val="left" w:pos="6096"/>
              </w:tabs>
              <w:jc w:val="center"/>
              <w:rPr>
                <w:rFonts w:ascii="Cambria Math" w:hAnsi="Cambria Math"/>
                <w:i/>
                <w:sz w:val="22"/>
              </w:rPr>
            </w:pPr>
            <w:r>
              <w:rPr>
                <w:rFonts w:ascii="Cambria Math" w:hAnsi="Cambria Math"/>
                <w:i/>
                <w:sz w:val="22"/>
              </w:rPr>
              <w:t>1,47</w:t>
            </w:r>
          </w:p>
        </w:tc>
      </w:tr>
      <w:tr w:rsidR="006E3D8F" w:rsidRPr="006E3D8F" w:rsidTr="006E3D8F">
        <w:tc>
          <w:tcPr>
            <w:tcW w:w="850" w:type="dxa"/>
          </w:tcPr>
          <w:p w:rsidR="006E3D8F" w:rsidRPr="006E3D8F" w:rsidRDefault="006E3D8F" w:rsidP="006E3D8F">
            <w:pPr>
              <w:tabs>
                <w:tab w:val="left" w:pos="6096"/>
              </w:tabs>
              <w:jc w:val="center"/>
              <w:rPr>
                <w:rFonts w:ascii="Cambria Math" w:hAnsi="Cambria Math"/>
                <w:i/>
                <w:sz w:val="22"/>
              </w:rPr>
            </w:pPr>
            <w:r>
              <w:rPr>
                <w:rFonts w:ascii="Cambria Math" w:hAnsi="Cambria Math"/>
                <w:i/>
                <w:sz w:val="22"/>
              </w:rPr>
              <w:t>330</w:t>
            </w:r>
          </w:p>
        </w:tc>
        <w:tc>
          <w:tcPr>
            <w:tcW w:w="850" w:type="dxa"/>
          </w:tcPr>
          <w:p w:rsidR="006E3D8F" w:rsidRPr="006E3D8F" w:rsidRDefault="006E3D8F" w:rsidP="006E3D8F">
            <w:pPr>
              <w:tabs>
                <w:tab w:val="left" w:pos="6096"/>
              </w:tabs>
              <w:jc w:val="center"/>
              <w:rPr>
                <w:rFonts w:ascii="Cambria Math" w:hAnsi="Cambria Math"/>
                <w:i/>
                <w:sz w:val="22"/>
              </w:rPr>
            </w:pPr>
            <w:r>
              <w:rPr>
                <w:rFonts w:ascii="Cambria Math" w:hAnsi="Cambria Math"/>
                <w:i/>
                <w:sz w:val="22"/>
              </w:rPr>
              <w:t>1,50</w:t>
            </w:r>
          </w:p>
        </w:tc>
      </w:tr>
      <w:tr w:rsidR="006E3D8F" w:rsidRPr="006E3D8F" w:rsidTr="006E3D8F">
        <w:tc>
          <w:tcPr>
            <w:tcW w:w="850" w:type="dxa"/>
          </w:tcPr>
          <w:p w:rsidR="006E3D8F" w:rsidRPr="006E3D8F" w:rsidRDefault="006E3D8F" w:rsidP="006E3D8F">
            <w:pPr>
              <w:tabs>
                <w:tab w:val="left" w:pos="6096"/>
              </w:tabs>
              <w:jc w:val="center"/>
              <w:rPr>
                <w:rFonts w:ascii="Cambria Math" w:hAnsi="Cambria Math"/>
                <w:i/>
                <w:sz w:val="22"/>
              </w:rPr>
            </w:pPr>
            <w:r>
              <w:rPr>
                <w:rFonts w:ascii="Cambria Math" w:hAnsi="Cambria Math"/>
                <w:i/>
                <w:sz w:val="22"/>
              </w:rPr>
              <w:t>340</w:t>
            </w:r>
          </w:p>
        </w:tc>
        <w:tc>
          <w:tcPr>
            <w:tcW w:w="850" w:type="dxa"/>
          </w:tcPr>
          <w:p w:rsidR="006E3D8F" w:rsidRPr="006E3D8F" w:rsidRDefault="006E3D8F" w:rsidP="006E3D8F">
            <w:pPr>
              <w:tabs>
                <w:tab w:val="left" w:pos="6096"/>
              </w:tabs>
              <w:jc w:val="center"/>
              <w:rPr>
                <w:rFonts w:ascii="Cambria Math" w:hAnsi="Cambria Math"/>
                <w:i/>
                <w:sz w:val="22"/>
              </w:rPr>
            </w:pPr>
            <w:r>
              <w:rPr>
                <w:rFonts w:ascii="Cambria Math" w:hAnsi="Cambria Math"/>
                <w:i/>
                <w:sz w:val="22"/>
              </w:rPr>
              <w:t>1,54</w:t>
            </w:r>
          </w:p>
        </w:tc>
      </w:tr>
      <w:tr w:rsidR="006E3D8F" w:rsidRPr="006E3D8F" w:rsidTr="006E3D8F">
        <w:tc>
          <w:tcPr>
            <w:tcW w:w="850" w:type="dxa"/>
          </w:tcPr>
          <w:p w:rsidR="006E3D8F" w:rsidRPr="006E3D8F" w:rsidRDefault="006E3D8F" w:rsidP="006E3D8F">
            <w:pPr>
              <w:tabs>
                <w:tab w:val="left" w:pos="6096"/>
              </w:tabs>
              <w:jc w:val="center"/>
              <w:rPr>
                <w:rFonts w:ascii="Cambria Math" w:hAnsi="Cambria Math"/>
                <w:i/>
                <w:sz w:val="22"/>
              </w:rPr>
            </w:pPr>
            <w:r>
              <w:rPr>
                <w:rFonts w:ascii="Cambria Math" w:hAnsi="Cambria Math"/>
                <w:i/>
                <w:sz w:val="22"/>
              </w:rPr>
              <w:t>350</w:t>
            </w:r>
          </w:p>
        </w:tc>
        <w:tc>
          <w:tcPr>
            <w:tcW w:w="850" w:type="dxa"/>
          </w:tcPr>
          <w:p w:rsidR="006E3D8F" w:rsidRPr="006E3D8F" w:rsidRDefault="006E3D8F" w:rsidP="006E3D8F">
            <w:pPr>
              <w:tabs>
                <w:tab w:val="left" w:pos="6096"/>
              </w:tabs>
              <w:jc w:val="center"/>
              <w:rPr>
                <w:rFonts w:ascii="Cambria Math" w:hAnsi="Cambria Math"/>
                <w:i/>
                <w:sz w:val="22"/>
              </w:rPr>
            </w:pPr>
            <w:r>
              <w:rPr>
                <w:rFonts w:ascii="Cambria Math" w:hAnsi="Cambria Math"/>
                <w:i/>
                <w:sz w:val="22"/>
              </w:rPr>
              <w:t>1,56</w:t>
            </w:r>
          </w:p>
        </w:tc>
      </w:tr>
    </w:tbl>
    <w:p w:rsidR="006E3D8F" w:rsidRDefault="006E3D8F" w:rsidP="00B30549">
      <w:pPr>
        <w:tabs>
          <w:tab w:val="left" w:pos="6096"/>
        </w:tabs>
        <w:ind w:left="708"/>
        <w:jc w:val="both"/>
        <w:rPr>
          <w:rFonts w:ascii="Cambria Math" w:hAnsi="Cambria Math"/>
          <w:b/>
          <w:u w:val="single"/>
        </w:rPr>
      </w:pPr>
    </w:p>
    <w:p w:rsidR="00AF327B" w:rsidRDefault="00AF327B" w:rsidP="00051D02">
      <w:pPr>
        <w:tabs>
          <w:tab w:val="left" w:pos="6096"/>
        </w:tabs>
        <w:ind w:left="708"/>
        <w:jc w:val="both"/>
        <w:rPr>
          <w:rFonts w:ascii="Cambria Math" w:hAnsi="Cambria Math"/>
          <w:b/>
          <w:u w:val="single"/>
        </w:rPr>
      </w:pPr>
    </w:p>
    <w:p w:rsidR="00AF327B" w:rsidRDefault="00AF327B" w:rsidP="00051D02">
      <w:pPr>
        <w:tabs>
          <w:tab w:val="left" w:pos="6096"/>
        </w:tabs>
        <w:ind w:left="708"/>
        <w:jc w:val="both"/>
        <w:rPr>
          <w:rFonts w:ascii="Cambria Math" w:hAnsi="Cambria Math"/>
          <w:b/>
          <w:u w:val="single"/>
        </w:rPr>
      </w:pPr>
    </w:p>
    <w:p w:rsidR="00AF327B" w:rsidRDefault="00AF327B" w:rsidP="00051D02">
      <w:pPr>
        <w:tabs>
          <w:tab w:val="left" w:pos="6096"/>
        </w:tabs>
        <w:ind w:left="708"/>
        <w:jc w:val="both"/>
        <w:rPr>
          <w:rFonts w:ascii="Cambria Math" w:hAnsi="Cambria Math"/>
          <w:b/>
          <w:u w:val="single"/>
        </w:rPr>
      </w:pPr>
    </w:p>
    <w:p w:rsidR="00AF327B" w:rsidRDefault="00AF327B" w:rsidP="00051D02">
      <w:pPr>
        <w:tabs>
          <w:tab w:val="left" w:pos="6096"/>
        </w:tabs>
        <w:ind w:left="708"/>
        <w:jc w:val="both"/>
        <w:rPr>
          <w:rFonts w:ascii="Cambria Math" w:hAnsi="Cambria Math"/>
          <w:b/>
          <w:u w:val="single"/>
        </w:rPr>
      </w:pPr>
    </w:p>
    <w:p w:rsidR="00AF327B" w:rsidRDefault="00AF327B" w:rsidP="00051D02">
      <w:pPr>
        <w:tabs>
          <w:tab w:val="left" w:pos="6096"/>
        </w:tabs>
        <w:ind w:left="708"/>
        <w:jc w:val="both"/>
        <w:rPr>
          <w:rFonts w:ascii="Cambria Math" w:hAnsi="Cambria Math"/>
          <w:b/>
          <w:u w:val="single"/>
        </w:rPr>
      </w:pPr>
    </w:p>
    <w:p w:rsidR="00AF327B" w:rsidRDefault="00AF327B" w:rsidP="00051D02">
      <w:pPr>
        <w:tabs>
          <w:tab w:val="left" w:pos="6096"/>
        </w:tabs>
        <w:ind w:left="708"/>
        <w:jc w:val="both"/>
        <w:rPr>
          <w:rFonts w:ascii="Cambria Math" w:hAnsi="Cambria Math"/>
          <w:b/>
          <w:u w:val="single"/>
        </w:rPr>
      </w:pPr>
    </w:p>
    <w:p w:rsidR="00AF327B" w:rsidRDefault="00AF327B" w:rsidP="00051D02">
      <w:pPr>
        <w:tabs>
          <w:tab w:val="left" w:pos="6096"/>
        </w:tabs>
        <w:ind w:left="708"/>
        <w:jc w:val="both"/>
        <w:rPr>
          <w:rFonts w:ascii="Cambria Math" w:hAnsi="Cambria Math"/>
          <w:b/>
          <w:u w:val="single"/>
        </w:rPr>
      </w:pPr>
    </w:p>
    <w:p w:rsidR="00AF327B" w:rsidRDefault="00AF327B" w:rsidP="00051D02">
      <w:pPr>
        <w:tabs>
          <w:tab w:val="left" w:pos="6096"/>
        </w:tabs>
        <w:ind w:left="708"/>
        <w:jc w:val="both"/>
        <w:rPr>
          <w:rFonts w:ascii="Cambria Math" w:hAnsi="Cambria Math"/>
          <w:b/>
          <w:u w:val="single"/>
        </w:rPr>
      </w:pPr>
    </w:p>
    <w:p w:rsidR="00051D02" w:rsidRDefault="00051D02" w:rsidP="00051D02">
      <w:pPr>
        <w:tabs>
          <w:tab w:val="left" w:pos="6096"/>
        </w:tabs>
        <w:ind w:left="708"/>
        <w:jc w:val="both"/>
        <w:rPr>
          <w:rFonts w:ascii="Cambria Math" w:hAnsi="Cambria Math"/>
          <w:b/>
          <w:u w:val="single"/>
        </w:rPr>
      </w:pPr>
      <w:r>
        <w:rPr>
          <w:rFonts w:ascii="Cambria Math" w:hAnsi="Cambria Math"/>
          <w:b/>
          <w:u w:val="single"/>
        </w:rPr>
        <w:lastRenderedPageBreak/>
        <w:t xml:space="preserve">Vypočtené hodnoty </w:t>
      </w:r>
    </w:p>
    <w:p w:rsidR="00051D02" w:rsidRDefault="0060107E" w:rsidP="0060107E">
      <w:pPr>
        <w:tabs>
          <w:tab w:val="left" w:pos="6096"/>
        </w:tabs>
        <w:ind w:left="708"/>
        <w:jc w:val="both"/>
        <w:rPr>
          <w:rFonts w:ascii="Cambria Math" w:hAnsi="Cambria Math"/>
        </w:rPr>
      </w:pPr>
      <w:r>
        <w:rPr>
          <w:rFonts w:ascii="Cambria Math" w:hAnsi="Cambria Math"/>
        </w:rPr>
        <w:t xml:space="preserve">  </w:t>
      </w:r>
      <w:r w:rsidR="00051D02" w:rsidRPr="0060107E">
        <w:rPr>
          <w:rFonts w:ascii="Cambria Math" w:hAnsi="Cambria Math"/>
        </w:rPr>
        <w:t xml:space="preserve">Výpočet měrného náboje elektronu pomocí vzorce </w:t>
      </w:r>
      <m:oMath>
        <m:f>
          <m:fPr>
            <m:ctrlPr>
              <w:rPr>
                <w:rFonts w:ascii="Cambria Math" w:hAnsi="Cambria Math"/>
              </w:rPr>
            </m:ctrlPr>
          </m:fPr>
          <m:num>
            <m:r>
              <m:rPr>
                <m:sty m:val="p"/>
              </m:rPr>
              <w:rPr>
                <w:rFonts w:ascii="Cambria Math" w:hAnsi="Cambria Math"/>
              </w:rPr>
              <m:t>e</m:t>
            </m:r>
          </m:num>
          <m:den>
            <m:r>
              <m:rPr>
                <m:sty m:val="p"/>
              </m:rPr>
              <w:rPr>
                <w:rFonts w:ascii="Cambria Math" w:hAnsi="Cambria Math"/>
              </w:rPr>
              <m:t>m</m:t>
            </m:r>
          </m:den>
        </m:f>
        <m:r>
          <m:rPr>
            <m:sty m:val="p"/>
          </m:rPr>
          <w:rPr>
            <w:rFonts w:ascii="Cambria Math" w:hAnsi="Cambria Math"/>
          </w:rPr>
          <m:t xml:space="preserve"> =</m:t>
        </m:r>
        <m:f>
          <m:fPr>
            <m:ctrlPr>
              <w:rPr>
                <w:rFonts w:ascii="Cambria Math" w:hAnsi="Cambria Math"/>
              </w:rPr>
            </m:ctrlPr>
          </m:fPr>
          <m:num>
            <m:r>
              <m:rPr>
                <m:sty m:val="p"/>
              </m:rPr>
              <w:rPr>
                <w:rFonts w:ascii="Cambria Math" w:hAnsi="Cambria Math"/>
              </w:rPr>
              <m:t>2U</m:t>
            </m:r>
          </m:num>
          <m:den>
            <m:sSup>
              <m:sSupPr>
                <m:ctrlPr>
                  <w:rPr>
                    <w:rFonts w:ascii="Cambria Math" w:hAnsi="Cambria Math"/>
                  </w:rPr>
                </m:ctrlPr>
              </m:sSupPr>
              <m:e>
                <m:r>
                  <m:rPr>
                    <m:sty m:val="p"/>
                  </m:rPr>
                  <w:rPr>
                    <w:rFonts w:ascii="Cambria Math" w:hAnsi="Cambria Math"/>
                  </w:rPr>
                  <m:t>R</m:t>
                </m:r>
              </m:e>
              <m:sup>
                <m:r>
                  <m:rPr>
                    <m:sty m:val="p"/>
                  </m:rPr>
                  <w:rPr>
                    <w:rFonts w:ascii="Cambria Math" w:hAnsi="Cambria Math"/>
                  </w:rPr>
                  <m:t>2</m:t>
                </m:r>
              </m:sup>
            </m:sSup>
            <m:sSup>
              <m:sSupPr>
                <m:ctrlPr>
                  <w:rPr>
                    <w:rFonts w:ascii="Cambria Math" w:hAnsi="Cambria Math"/>
                  </w:rPr>
                </m:ctrlPr>
              </m:sSupPr>
              <m:e>
                <m:r>
                  <m:rPr>
                    <m:sty m:val="p"/>
                  </m:rPr>
                  <w:rPr>
                    <w:rFonts w:ascii="Cambria Math" w:hAnsi="Cambria Math"/>
                  </w:rPr>
                  <m:t>B</m:t>
                </m:r>
              </m:e>
              <m:sup>
                <m:r>
                  <m:rPr>
                    <m:sty m:val="p"/>
                  </m:rPr>
                  <w:rPr>
                    <w:rFonts w:ascii="Cambria Math" w:hAnsi="Cambria Math"/>
                  </w:rPr>
                  <m:t>2</m:t>
                </m:r>
              </m:sup>
            </m:sSup>
          </m:den>
        </m:f>
        <m:r>
          <m:rPr>
            <m:sty m:val="p"/>
          </m:rPr>
          <w:rPr>
            <w:rFonts w:ascii="Cambria Math" w:hAnsi="Cambria Math"/>
          </w:rPr>
          <m:t xml:space="preserve"> </m:t>
        </m:r>
      </m:oMath>
      <w:r w:rsidR="00051D02" w:rsidRPr="0060107E">
        <w:rPr>
          <w:rFonts w:ascii="Cambria Math" w:hAnsi="Cambria Math"/>
        </w:rPr>
        <w:t>, pro každé měření.</w:t>
      </w:r>
    </w:p>
    <w:p w:rsidR="0060107E" w:rsidRPr="0060107E" w:rsidRDefault="0060107E" w:rsidP="0060107E">
      <w:pPr>
        <w:tabs>
          <w:tab w:val="left" w:pos="6096"/>
        </w:tabs>
        <w:ind w:left="708"/>
        <w:rPr>
          <w:rFonts w:ascii="Cambria Math" w:hAnsi="Cambria Math"/>
        </w:rPr>
      </w:pPr>
      <w:r>
        <w:rPr>
          <w:rFonts w:ascii="Cambria Math" w:hAnsi="Cambria Math"/>
        </w:rPr>
        <w:t xml:space="preserve">  Výpočet indukce magnetického pole vypočteme pomocí vzorce </w:t>
      </w:r>
      <m:oMath>
        <m:r>
          <m:rPr>
            <m:sty m:val="p"/>
          </m:rPr>
          <w:rPr>
            <w:rFonts w:ascii="Cambria Math" w:hAnsi="Cambria Math"/>
          </w:rPr>
          <m:t xml:space="preserve">B= </m:t>
        </m:r>
        <m:sSub>
          <m:sSubPr>
            <m:ctrlPr>
              <w:rPr>
                <w:rFonts w:ascii="Cambria Math" w:hAnsi="Cambria Math"/>
              </w:rPr>
            </m:ctrlPr>
          </m:sSubPr>
          <m:e>
            <m:r>
              <m:rPr>
                <m:sty m:val="p"/>
              </m:rPr>
              <w:rPr>
                <w:rFonts w:ascii="Cambria Math" w:hAnsi="Cambria Math"/>
              </w:rPr>
              <m:t>μ</m:t>
            </m:r>
          </m:e>
          <m:sub>
            <m:r>
              <m:rPr>
                <m:sty m:val="p"/>
              </m:rPr>
              <w:rPr>
                <w:rFonts w:ascii="Cambria Math" w:hAnsi="Cambria Math"/>
              </w:rPr>
              <m:t>0</m:t>
            </m:r>
          </m:sub>
        </m:sSub>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4</m:t>
                    </m:r>
                  </m:num>
                  <m:den>
                    <m:r>
                      <m:rPr>
                        <m:sty m:val="p"/>
                      </m:rPr>
                      <w:rPr>
                        <w:rFonts w:ascii="Cambria Math" w:hAnsi="Cambria Math"/>
                      </w:rPr>
                      <m:t>5</m:t>
                    </m:r>
                  </m:den>
                </m:f>
              </m:e>
            </m:d>
          </m:e>
          <m:sup>
            <m:f>
              <m:fPr>
                <m:ctrlPr>
                  <w:rPr>
                    <w:rFonts w:ascii="Cambria Math" w:hAnsi="Cambria Math"/>
                  </w:rPr>
                </m:ctrlPr>
              </m:fPr>
              <m:num>
                <m:r>
                  <m:rPr>
                    <m:sty m:val="p"/>
                  </m:rPr>
                  <w:rPr>
                    <w:rFonts w:ascii="Cambria Math" w:hAnsi="Cambria Math"/>
                  </w:rPr>
                  <m:t>3</m:t>
                </m:r>
              </m:num>
              <m:den>
                <m:r>
                  <m:rPr>
                    <m:sty m:val="p"/>
                  </m:rPr>
                  <w:rPr>
                    <w:rFonts w:ascii="Cambria Math" w:hAnsi="Cambria Math"/>
                  </w:rPr>
                  <m:t>2</m:t>
                </m:r>
              </m:den>
            </m:f>
          </m:sup>
        </m:sSup>
        <m:f>
          <m:fPr>
            <m:ctrlPr>
              <w:rPr>
                <w:rFonts w:ascii="Cambria Math" w:hAnsi="Cambria Math"/>
              </w:rPr>
            </m:ctrlPr>
          </m:fPr>
          <m:num>
            <m:r>
              <w:rPr>
                <w:rFonts w:ascii="Cambria Math" w:hAnsi="Cambria Math"/>
              </w:rPr>
              <m:t>N</m:t>
            </m:r>
          </m:num>
          <m:den>
            <m:r>
              <w:rPr>
                <w:rFonts w:ascii="Cambria Math" w:hAnsi="Cambria Math"/>
              </w:rPr>
              <m:t>r</m:t>
            </m:r>
          </m:den>
        </m:f>
        <m:r>
          <w:rPr>
            <w:rFonts w:ascii="Cambria Math" w:hAnsi="Cambria Math"/>
          </w:rPr>
          <m:t>I</m:t>
        </m:r>
        <m:r>
          <m:rPr>
            <m:sty m:val="p"/>
          </m:rPr>
          <w:rPr>
            <w:rFonts w:ascii="Cambria Math" w:hAnsi="Cambria Math"/>
          </w:rPr>
          <m:t xml:space="preserve">   </m:t>
        </m:r>
      </m:oMath>
    </w:p>
    <w:p w:rsidR="006474BE" w:rsidRDefault="0060107E" w:rsidP="0060107E">
      <w:pPr>
        <w:tabs>
          <w:tab w:val="left" w:pos="6096"/>
        </w:tabs>
        <w:ind w:left="708"/>
        <w:jc w:val="both"/>
        <w:rPr>
          <w:rFonts w:ascii="Cambria Math" w:hAnsi="Cambria Math"/>
        </w:rPr>
      </w:pPr>
      <w:r>
        <w:rPr>
          <w:rFonts w:ascii="Cambria Math" w:hAnsi="Cambria Math"/>
        </w:rPr>
        <w:t xml:space="preserve">  </w:t>
      </w:r>
      <m:oMath>
        <m:sSub>
          <m:sSubPr>
            <m:ctrlPr>
              <w:rPr>
                <w:rFonts w:ascii="Cambria Math" w:hAnsi="Cambria Math"/>
              </w:rPr>
            </m:ctrlPr>
          </m:sSubPr>
          <m:e>
            <m:r>
              <m:rPr>
                <m:sty m:val="p"/>
              </m:rPr>
              <w:rPr>
                <w:rFonts w:ascii="Cambria Math" w:hAnsi="Cambria Math"/>
              </w:rPr>
              <m:t>Permeabilita vakua  má hodnotu :μ</m:t>
            </m:r>
          </m:e>
          <m:sub>
            <m:r>
              <m:rPr>
                <m:sty m:val="p"/>
              </m:rPr>
              <w:rPr>
                <w:rFonts w:ascii="Cambria Math" w:hAnsi="Cambria Math"/>
              </w:rPr>
              <m:t>0</m:t>
            </m:r>
          </m:sub>
        </m:sSub>
        <m:r>
          <m:rPr>
            <m:sty m:val="p"/>
          </m:rPr>
          <w:rPr>
            <w:rFonts w:ascii="Cambria Math" w:hAnsi="Cambria Math"/>
          </w:rPr>
          <m:t>= 4π ×</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-7</m:t>
            </m:r>
          </m:sup>
        </m:sSup>
        <m:r>
          <m:rPr>
            <m:sty m:val="p"/>
          </m:rPr>
          <w:rPr>
            <w:rFonts w:ascii="Cambria Math" w:hAnsi="Cambria Math"/>
          </w:rPr>
          <m:t xml:space="preserve"> [H/m] </m:t>
        </m:r>
      </m:oMath>
    </w:p>
    <w:p w:rsidR="0060107E" w:rsidRDefault="00AF327B" w:rsidP="00AF327B">
      <w:pPr>
        <w:tabs>
          <w:tab w:val="left" w:pos="6096"/>
        </w:tabs>
        <w:ind w:left="708"/>
        <w:rPr>
          <w:rFonts w:ascii="Cambria Math" w:hAnsi="Cambria Math"/>
        </w:rPr>
      </w:pPr>
      <w:r>
        <w:rPr>
          <w:rFonts w:ascii="Cambria Math" w:hAnsi="Cambria Math"/>
        </w:rPr>
        <w:t xml:space="preserve">  N = 130, což je počet závitů jedné cívky a </w:t>
      </w:r>
      <w:r w:rsidR="00F8022F">
        <w:rPr>
          <w:rFonts w:ascii="Cambria Math" w:hAnsi="Cambria Math"/>
        </w:rPr>
        <w:t xml:space="preserve">poloměr cívky </w:t>
      </w:r>
      <w:r>
        <w:rPr>
          <w:rFonts w:ascii="Cambria Math" w:hAnsi="Cambria Math"/>
        </w:rPr>
        <w:t xml:space="preserve">r = </w:t>
      </w:r>
      <w:r w:rsidR="00F8022F">
        <w:rPr>
          <w:rFonts w:ascii="Cambria Math" w:hAnsi="Cambria Math"/>
        </w:rPr>
        <w:t>0,15</w:t>
      </w:r>
      <w:r>
        <w:rPr>
          <w:rFonts w:ascii="Cambria Math" w:hAnsi="Cambria Math"/>
        </w:rPr>
        <w:t>5m.</w:t>
      </w:r>
    </w:p>
    <w:p w:rsidR="0060107E" w:rsidRDefault="0060107E" w:rsidP="0060107E">
      <w:pPr>
        <w:tabs>
          <w:tab w:val="left" w:pos="6096"/>
        </w:tabs>
        <w:ind w:left="708"/>
        <w:jc w:val="both"/>
        <w:rPr>
          <w:rFonts w:ascii="Cambria Math" w:hAnsi="Cambria Math"/>
        </w:rPr>
      </w:pPr>
    </w:p>
    <w:p w:rsidR="006474BE" w:rsidRDefault="00F8022F" w:rsidP="00F8022F">
      <w:pPr>
        <w:jc w:val="both"/>
        <w:rPr>
          <w:rFonts w:ascii="Cambria Math" w:hAnsi="Cambria Math"/>
        </w:rPr>
      </w:pPr>
      <w:r>
        <w:rPr>
          <w:rFonts w:ascii="Cambria Math" w:hAnsi="Cambria Math"/>
        </w:rPr>
        <w:tab/>
        <w:t xml:space="preserve">   </w:t>
      </w:r>
      <m:oMath>
        <m:r>
          <w:rPr>
            <w:rFonts w:ascii="Cambria Math" w:hAnsi="Cambria Math"/>
          </w:rPr>
          <m:t xml:space="preserve">Pro měření č.1:    </m:t>
        </m:r>
        <m:r>
          <m:rPr>
            <m:sty m:val="p"/>
          </m:rPr>
          <w:rPr>
            <w:rFonts w:ascii="Cambria Math" w:hAnsi="Cambria Math"/>
          </w:rPr>
          <m:t xml:space="preserve">B= </m:t>
        </m:r>
        <m:sSub>
          <m:sSubPr>
            <m:ctrlPr>
              <w:rPr>
                <w:rFonts w:ascii="Cambria Math" w:hAnsi="Cambria Math"/>
              </w:rPr>
            </m:ctrlPr>
          </m:sSubPr>
          <m:e>
            <m:r>
              <m:rPr>
                <m:sty m:val="p"/>
              </m:rPr>
              <w:rPr>
                <w:rFonts w:ascii="Cambria Math" w:hAnsi="Cambria Math"/>
              </w:rPr>
              <m:t>μ</m:t>
            </m:r>
          </m:e>
          <m:sub>
            <m:r>
              <m:rPr>
                <m:sty m:val="p"/>
              </m:rPr>
              <w:rPr>
                <w:rFonts w:ascii="Cambria Math" w:hAnsi="Cambria Math"/>
              </w:rPr>
              <m:t>0</m:t>
            </m:r>
          </m:sub>
        </m:sSub>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4</m:t>
                    </m:r>
                  </m:num>
                  <m:den>
                    <m:r>
                      <m:rPr>
                        <m:sty m:val="p"/>
                      </m:rPr>
                      <w:rPr>
                        <w:rFonts w:ascii="Cambria Math" w:hAnsi="Cambria Math"/>
                      </w:rPr>
                      <m:t>5</m:t>
                    </m:r>
                  </m:den>
                </m:f>
              </m:e>
            </m:d>
          </m:e>
          <m:sup>
            <m:f>
              <m:fPr>
                <m:ctrlPr>
                  <w:rPr>
                    <w:rFonts w:ascii="Cambria Math" w:hAnsi="Cambria Math"/>
                  </w:rPr>
                </m:ctrlPr>
              </m:fPr>
              <m:num>
                <m:r>
                  <m:rPr>
                    <m:sty m:val="p"/>
                  </m:rPr>
                  <w:rPr>
                    <w:rFonts w:ascii="Cambria Math" w:hAnsi="Cambria Math"/>
                  </w:rPr>
                  <m:t>3</m:t>
                </m:r>
              </m:num>
              <m:den>
                <m:r>
                  <m:rPr>
                    <m:sty m:val="p"/>
                  </m:rPr>
                  <w:rPr>
                    <w:rFonts w:ascii="Cambria Math" w:hAnsi="Cambria Math"/>
                  </w:rPr>
                  <m:t>2</m:t>
                </m:r>
              </m:den>
            </m:f>
          </m:sup>
        </m:sSup>
        <m:f>
          <m:fPr>
            <m:ctrlPr>
              <w:rPr>
                <w:rFonts w:ascii="Cambria Math" w:hAnsi="Cambria Math"/>
              </w:rPr>
            </m:ctrlPr>
          </m:fPr>
          <m:num>
            <m:r>
              <w:rPr>
                <w:rFonts w:ascii="Cambria Math" w:hAnsi="Cambria Math"/>
              </w:rPr>
              <m:t>N</m:t>
            </m:r>
          </m:num>
          <m:den>
            <m:r>
              <w:rPr>
                <w:rFonts w:ascii="Cambria Math" w:hAnsi="Cambria Math"/>
              </w:rPr>
              <m:t>r</m:t>
            </m:r>
          </m:den>
        </m:f>
        <m:r>
          <w:rPr>
            <w:rFonts w:ascii="Cambria Math" w:hAnsi="Cambria Math"/>
          </w:rPr>
          <m:t>I</m:t>
        </m:r>
        <m:r>
          <m:rPr>
            <m:sty m:val="p"/>
          </m:rPr>
          <w:rPr>
            <w:rFonts w:ascii="Cambria Math" w:hAnsi="Cambria Math"/>
          </w:rPr>
          <m:t xml:space="preserve">  =4π ×</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-7</m:t>
            </m:r>
          </m:sup>
        </m:sSup>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4</m:t>
                    </m:r>
                  </m:num>
                  <m:den>
                    <m:r>
                      <m:rPr>
                        <m:sty m:val="p"/>
                      </m:rPr>
                      <w:rPr>
                        <w:rFonts w:ascii="Cambria Math" w:hAnsi="Cambria Math"/>
                      </w:rPr>
                      <m:t>5</m:t>
                    </m:r>
                  </m:den>
                </m:f>
              </m:e>
            </m:d>
            <m:ctrlPr>
              <w:rPr>
                <w:rFonts w:ascii="Cambria Math" w:hAnsi="Cambria Math"/>
                <w:i/>
              </w:rPr>
            </m:ctrlPr>
          </m:e>
          <m:sup>
            <m:f>
              <m:fPr>
                <m:ctrlPr>
                  <w:rPr>
                    <w:rFonts w:ascii="Cambria Math" w:hAnsi="Cambria Math"/>
                  </w:rPr>
                </m:ctrlPr>
              </m:fPr>
              <m:num>
                <m:r>
                  <m:rPr>
                    <m:sty m:val="p"/>
                  </m:rPr>
                  <w:rPr>
                    <w:rFonts w:ascii="Cambria Math" w:hAnsi="Cambria Math"/>
                  </w:rPr>
                  <m:t>3</m:t>
                </m:r>
              </m:num>
              <m:den>
                <m:r>
                  <m:rPr>
                    <m:sty m:val="p"/>
                  </m:rPr>
                  <w:rPr>
                    <w:rFonts w:ascii="Cambria Math" w:hAnsi="Cambria Math"/>
                  </w:rPr>
                  <m:t>2</m:t>
                </m:r>
              </m:den>
            </m:f>
          </m:sup>
        </m:sSup>
        <m:f>
          <m:fPr>
            <m:ctrlPr>
              <w:rPr>
                <w:rFonts w:ascii="Cambria Math" w:hAnsi="Cambria Math"/>
              </w:rPr>
            </m:ctrlPr>
          </m:fPr>
          <m:num>
            <m:r>
              <m:rPr>
                <m:sty m:val="p"/>
              </m:rPr>
              <w:rPr>
                <w:rFonts w:ascii="Cambria Math" w:hAnsi="Cambria Math"/>
              </w:rPr>
              <m:t>130</m:t>
            </m:r>
          </m:num>
          <m:den>
            <m:r>
              <m:rPr>
                <m:sty m:val="p"/>
              </m:rPr>
              <w:rPr>
                <w:rFonts w:ascii="Cambria Math" w:hAnsi="Cambria Math"/>
              </w:rPr>
              <m:t>0,155</m:t>
            </m:r>
          </m:den>
        </m:f>
        <m:r>
          <m:rPr>
            <m:sty m:val="p"/>
          </m:rPr>
          <w:rPr>
            <w:rFonts w:ascii="Cambria Math" w:hAnsi="Cambria Math"/>
          </w:rPr>
          <m:t>*1,01=</m:t>
        </m:r>
        <m:r>
          <m:rPr>
            <m:sty m:val="p"/>
          </m:rPr>
          <w:rPr>
            <w:rFonts w:ascii="Cambria Math" w:hAnsi="Cambria Math" w:cs="Calibri"/>
            <w:color w:val="000000"/>
            <w:sz w:val="22"/>
            <w:szCs w:val="22"/>
          </w:rPr>
          <m:t>0,000762 T</m:t>
        </m:r>
        <m:r>
          <m:rPr>
            <m:sty m:val="p"/>
          </m:rPr>
          <w:rPr>
            <w:rFonts w:ascii="Cambria Math" w:hAnsi="Cambria Math"/>
          </w:rPr>
          <m:t xml:space="preserve"> </m:t>
        </m:r>
      </m:oMath>
    </w:p>
    <w:p w:rsidR="00F8022F" w:rsidRPr="00F8022F" w:rsidRDefault="00F8022F" w:rsidP="00F8022F">
      <w:pPr>
        <w:jc w:val="both"/>
        <w:rPr>
          <w:rFonts w:ascii="Calibri" w:hAnsi="Calibri" w:cs="Calibri"/>
          <w:color w:val="000000"/>
          <w:szCs w:val="22"/>
        </w:rPr>
      </w:pPr>
      <w:r>
        <w:rPr>
          <w:rFonts w:ascii="Cambria Math" w:hAnsi="Cambria Math"/>
        </w:rPr>
        <w:tab/>
      </w:r>
      <w:r>
        <w:rPr>
          <w:rFonts w:ascii="Cambria Math" w:hAnsi="Cambria Math"/>
        </w:rPr>
        <w:tab/>
      </w:r>
      <w:r>
        <w:rPr>
          <w:rFonts w:ascii="Cambria Math" w:hAnsi="Cambria Math"/>
        </w:rPr>
        <w:tab/>
        <w:t xml:space="preserve">           </w:t>
      </w:r>
      <m:oMath>
        <m:f>
          <m:fPr>
            <m:ctrlPr>
              <w:rPr>
                <w:rFonts w:ascii="Cambria Math" w:hAnsi="Cambria Math"/>
                <w:sz w:val="28"/>
              </w:rPr>
            </m:ctrlPr>
          </m:fPr>
          <m:num>
            <m:r>
              <m:rPr>
                <m:sty m:val="p"/>
              </m:rPr>
              <w:rPr>
                <w:rFonts w:ascii="Cambria Math" w:hAnsi="Cambria Math"/>
                <w:sz w:val="28"/>
              </w:rPr>
              <m:t>e</m:t>
            </m:r>
          </m:num>
          <m:den>
            <m:r>
              <m:rPr>
                <m:sty m:val="p"/>
              </m:rPr>
              <w:rPr>
                <w:rFonts w:ascii="Cambria Math" w:hAnsi="Cambria Math"/>
                <w:sz w:val="28"/>
              </w:rPr>
              <m:t>m</m:t>
            </m:r>
          </m:den>
        </m:f>
        <m:r>
          <m:rPr>
            <m:sty m:val="p"/>
          </m:rPr>
          <w:rPr>
            <w:rFonts w:ascii="Cambria Math" w:hAnsi="Cambria Math"/>
            <w:sz w:val="28"/>
          </w:rPr>
          <m:t xml:space="preserve"> =</m:t>
        </m:r>
        <m:f>
          <m:fPr>
            <m:ctrlPr>
              <w:rPr>
                <w:rFonts w:ascii="Cambria Math" w:hAnsi="Cambria Math"/>
                <w:sz w:val="28"/>
              </w:rPr>
            </m:ctrlPr>
          </m:fPr>
          <m:num>
            <m:r>
              <m:rPr>
                <m:sty m:val="p"/>
              </m:rPr>
              <w:rPr>
                <w:rFonts w:ascii="Cambria Math" w:hAnsi="Cambria Math"/>
                <w:sz w:val="28"/>
              </w:rPr>
              <m:t>2U</m:t>
            </m:r>
          </m:num>
          <m:den>
            <m:sSup>
              <m:sSupPr>
                <m:ctrlPr>
                  <w:rPr>
                    <w:rFonts w:ascii="Cambria Math" w:hAnsi="Cambria Math"/>
                    <w:sz w:val="28"/>
                  </w:rPr>
                </m:ctrlPr>
              </m:sSupPr>
              <m:e>
                <m:r>
                  <m:rPr>
                    <m:sty m:val="p"/>
                  </m:rPr>
                  <w:rPr>
                    <w:rFonts w:ascii="Cambria Math" w:hAnsi="Cambria Math"/>
                    <w:sz w:val="28"/>
                  </w:rPr>
                  <m:t>R</m:t>
                </m:r>
              </m:e>
              <m:sup>
                <m:r>
                  <m:rPr>
                    <m:sty m:val="p"/>
                  </m:rPr>
                  <w:rPr>
                    <w:rFonts w:ascii="Cambria Math" w:hAnsi="Cambria Math"/>
                    <w:sz w:val="28"/>
                  </w:rPr>
                  <m:t>2</m:t>
                </m:r>
              </m:sup>
            </m:sSup>
            <m:sSup>
              <m:sSupPr>
                <m:ctrlPr>
                  <w:rPr>
                    <w:rFonts w:ascii="Cambria Math" w:hAnsi="Cambria Math"/>
                    <w:sz w:val="28"/>
                  </w:rPr>
                </m:ctrlPr>
              </m:sSupPr>
              <m:e>
                <m:r>
                  <m:rPr>
                    <m:sty m:val="p"/>
                  </m:rPr>
                  <w:rPr>
                    <w:rFonts w:ascii="Cambria Math" w:hAnsi="Cambria Math"/>
                    <w:sz w:val="28"/>
                  </w:rPr>
                  <m:t>B</m:t>
                </m:r>
              </m:e>
              <m:sup>
                <m:r>
                  <m:rPr>
                    <m:sty m:val="p"/>
                  </m:rPr>
                  <w:rPr>
                    <w:rFonts w:ascii="Cambria Math" w:hAnsi="Cambria Math"/>
                    <w:sz w:val="28"/>
                  </w:rPr>
                  <m:t>2</m:t>
                </m:r>
              </m:sup>
            </m:sSup>
          </m:den>
        </m:f>
        <m:r>
          <w:rPr>
            <w:rFonts w:ascii="Cambria Math" w:hAnsi="Cambria Math"/>
            <w:sz w:val="28"/>
          </w:rPr>
          <m:t>=</m:t>
        </m:r>
        <m:f>
          <m:fPr>
            <m:ctrlPr>
              <w:rPr>
                <w:rFonts w:ascii="Cambria Math" w:hAnsi="Cambria Math"/>
                <w:i/>
                <w:sz w:val="28"/>
              </w:rPr>
            </m:ctrlPr>
          </m:fPr>
          <m:num>
            <m:r>
              <w:rPr>
                <w:rFonts w:ascii="Cambria Math" w:hAnsi="Cambria Math"/>
                <w:sz w:val="28"/>
              </w:rPr>
              <m:t>2*200</m:t>
            </m:r>
          </m:num>
          <m:den>
            <m:sSup>
              <m:sSupPr>
                <m:ctrlPr>
                  <w:rPr>
                    <w:rFonts w:ascii="Cambria Math" w:hAnsi="Cambria Math"/>
                    <w:i/>
                    <w:sz w:val="28"/>
                  </w:rPr>
                </m:ctrlPr>
              </m:sSupPr>
              <m:e>
                <m:r>
                  <w:rPr>
                    <w:rFonts w:ascii="Cambria Math" w:hAnsi="Cambria Math"/>
                    <w:sz w:val="28"/>
                  </w:rPr>
                  <m:t>0,05</m:t>
                </m:r>
              </m:e>
              <m:sup>
                <m:r>
                  <w:rPr>
                    <w:rFonts w:ascii="Cambria Math" w:hAnsi="Cambria Math"/>
                    <w:sz w:val="28"/>
                  </w:rPr>
                  <m:t>2</m:t>
                </m:r>
              </m:sup>
            </m:sSup>
            <m:r>
              <w:rPr>
                <w:rFonts w:ascii="Cambria Math" w:hAnsi="Cambria Math"/>
                <w:sz w:val="28"/>
              </w:rPr>
              <m:t>*</m:t>
            </m:r>
            <m:sSup>
              <m:sSupPr>
                <m:ctrlPr>
                  <w:rPr>
                    <w:rFonts w:ascii="Cambria Math" w:hAnsi="Cambria Math" w:cs="Calibri"/>
                    <w:color w:val="000000"/>
                    <w:sz w:val="22"/>
                    <w:szCs w:val="22"/>
                  </w:rPr>
                </m:ctrlPr>
              </m:sSupPr>
              <m:e>
                <m:r>
                  <m:rPr>
                    <m:sty m:val="p"/>
                  </m:rPr>
                  <w:rPr>
                    <w:rFonts w:ascii="Cambria Math" w:hAnsi="Cambria Math" w:cs="Calibri"/>
                    <w:color w:val="000000"/>
                    <w:sz w:val="22"/>
                    <w:szCs w:val="22"/>
                  </w:rPr>
                  <m:t>0,000762</m:t>
                </m:r>
                <m:ctrlPr>
                  <w:rPr>
                    <w:rFonts w:ascii="Cambria Math" w:hAnsi="Cambria Math"/>
                    <w:i/>
                    <w:sz w:val="28"/>
                  </w:rPr>
                </m:ctrlPr>
              </m:e>
              <m:sup>
                <m:r>
                  <m:rPr>
                    <m:sty m:val="p"/>
                  </m:rPr>
                  <w:rPr>
                    <w:rFonts w:ascii="Cambria Math" w:hAnsi="Cambria Math" w:cs="Calibri"/>
                    <w:color w:val="000000"/>
                    <w:sz w:val="22"/>
                    <w:szCs w:val="22"/>
                  </w:rPr>
                  <m:t>2</m:t>
                </m:r>
              </m:sup>
            </m:sSup>
          </m:den>
        </m:f>
        <m:r>
          <w:rPr>
            <w:rFonts w:ascii="Cambria Math" w:hAnsi="Cambria Math"/>
            <w:sz w:val="28"/>
          </w:rPr>
          <m:t xml:space="preserve">= </m:t>
        </m:r>
        <m:r>
          <m:rPr>
            <m:sty m:val="p"/>
          </m:rPr>
          <w:rPr>
            <w:rFonts w:ascii="Cambria Math" w:hAnsi="Cambria Math" w:cs="Calibri"/>
            <w:color w:val="000000"/>
            <w:sz w:val="22"/>
            <w:szCs w:val="22"/>
          </w:rPr>
          <m:t xml:space="preserve">2,75781 [C/Kg] </m:t>
        </m:r>
      </m:oMath>
    </w:p>
    <w:p w:rsidR="00051D02" w:rsidRPr="00051D02" w:rsidRDefault="00E419F7" w:rsidP="00051D02">
      <w:pPr>
        <w:tabs>
          <w:tab w:val="left" w:pos="6096"/>
        </w:tabs>
        <w:ind w:left="708"/>
        <w:rPr>
          <w:rFonts w:ascii="Cambria Math" w:hAnsi="Cambria Math"/>
        </w:rPr>
      </w:pPr>
      <w:r>
        <w:rPr>
          <w:rFonts w:ascii="Cambria Math" w:hAnsi="Cambria Math"/>
        </w:rPr>
        <w:t xml:space="preserve">    </w:t>
      </w:r>
    </w:p>
    <w:tbl>
      <w:tblPr>
        <w:tblStyle w:val="Mkatabulky"/>
        <w:tblW w:w="0" w:type="auto"/>
        <w:tblInd w:w="2843" w:type="dxa"/>
        <w:tblLayout w:type="fixed"/>
        <w:tblLook w:val="04A0" w:firstRow="1" w:lastRow="0" w:firstColumn="1" w:lastColumn="0" w:noHBand="0" w:noVBand="1"/>
      </w:tblPr>
      <w:tblGrid>
        <w:gridCol w:w="818"/>
        <w:gridCol w:w="850"/>
        <w:gridCol w:w="1693"/>
      </w:tblGrid>
      <w:tr w:rsidR="00AF327B" w:rsidTr="00051D02">
        <w:tc>
          <w:tcPr>
            <w:tcW w:w="818" w:type="dxa"/>
          </w:tcPr>
          <w:p w:rsidR="00AF327B" w:rsidRPr="006E3D8F" w:rsidRDefault="00AF327B" w:rsidP="008E34C3">
            <w:pPr>
              <w:tabs>
                <w:tab w:val="left" w:pos="6096"/>
              </w:tabs>
              <w:jc w:val="center"/>
              <w:rPr>
                <w:rFonts w:ascii="Cambria Math" w:hAnsi="Cambria Math"/>
                <w:b/>
                <w:i/>
                <w:sz w:val="22"/>
              </w:rPr>
            </w:pPr>
            <w:r w:rsidRPr="006E3D8F">
              <w:rPr>
                <w:rFonts w:ascii="Cambria Math" w:hAnsi="Cambria Math"/>
                <w:b/>
                <w:i/>
                <w:sz w:val="22"/>
              </w:rPr>
              <w:t>U[V]</w:t>
            </w:r>
          </w:p>
        </w:tc>
        <w:tc>
          <w:tcPr>
            <w:tcW w:w="850" w:type="dxa"/>
          </w:tcPr>
          <w:p w:rsidR="00AF327B" w:rsidRPr="006E3D8F" w:rsidRDefault="00AF327B" w:rsidP="008E34C3">
            <w:pPr>
              <w:tabs>
                <w:tab w:val="left" w:pos="6096"/>
              </w:tabs>
              <w:jc w:val="center"/>
              <w:rPr>
                <w:rFonts w:ascii="Cambria Math" w:hAnsi="Cambria Math"/>
                <w:b/>
                <w:i/>
                <w:sz w:val="22"/>
              </w:rPr>
            </w:pPr>
            <w:r w:rsidRPr="006E3D8F">
              <w:rPr>
                <w:rFonts w:ascii="Cambria Math" w:hAnsi="Cambria Math"/>
                <w:b/>
                <w:i/>
                <w:sz w:val="22"/>
              </w:rPr>
              <w:t>I[A]</w:t>
            </w:r>
          </w:p>
        </w:tc>
        <w:tc>
          <w:tcPr>
            <w:tcW w:w="1693" w:type="dxa"/>
          </w:tcPr>
          <w:p w:rsidR="00AF327B" w:rsidRPr="00AF327B" w:rsidRDefault="00AF327B" w:rsidP="00051D02">
            <w:pPr>
              <w:tabs>
                <w:tab w:val="left" w:pos="6096"/>
              </w:tabs>
              <w:jc w:val="center"/>
              <w:rPr>
                <w:rFonts w:ascii="Cambria Math" w:hAnsi="Cambria Math"/>
                <w:b/>
                <w:i/>
                <w:sz w:val="22"/>
              </w:rPr>
            </w:pPr>
            <m:oMathPara>
              <m:oMath>
                <m:r>
                  <m:rPr>
                    <m:sty m:val="bi"/>
                  </m:rPr>
                  <w:rPr>
                    <w:rFonts w:ascii="Cambria Math" w:hAnsi="Cambria Math"/>
                    <w:sz w:val="22"/>
                  </w:rPr>
                  <m:t>e/m [C/Kg]</m:t>
                </m:r>
                <m:r>
                  <m:rPr>
                    <m:sty m:val="b"/>
                  </m:rPr>
                  <w:rPr>
                    <w:rFonts w:ascii="Cambria Math" w:hAnsi="Cambria Math"/>
                  </w:rPr>
                  <m:t xml:space="preserve"> </m:t>
                </m:r>
              </m:oMath>
            </m:oMathPara>
          </w:p>
        </w:tc>
      </w:tr>
      <w:tr w:rsidR="00AF327B" w:rsidTr="00051D02">
        <w:tc>
          <w:tcPr>
            <w:tcW w:w="1668" w:type="dxa"/>
            <w:gridSpan w:val="2"/>
          </w:tcPr>
          <w:p w:rsidR="00AF327B" w:rsidRPr="006E3D8F" w:rsidRDefault="00AF327B" w:rsidP="008E34C3">
            <w:pPr>
              <w:tabs>
                <w:tab w:val="left" w:pos="6096"/>
              </w:tabs>
              <w:jc w:val="center"/>
              <w:rPr>
                <w:rFonts w:ascii="Cambria Math" w:hAnsi="Cambria Math"/>
                <w:i/>
                <w:sz w:val="22"/>
              </w:rPr>
            </w:pPr>
          </w:p>
        </w:tc>
        <w:tc>
          <w:tcPr>
            <w:tcW w:w="1693" w:type="dxa"/>
          </w:tcPr>
          <w:p w:rsidR="00AF327B" w:rsidRPr="006E3D8F" w:rsidRDefault="00AF327B" w:rsidP="008E34C3">
            <w:pPr>
              <w:tabs>
                <w:tab w:val="left" w:pos="6096"/>
              </w:tabs>
              <w:jc w:val="center"/>
              <w:rPr>
                <w:rFonts w:ascii="Cambria Math" w:hAnsi="Cambria Math"/>
                <w:i/>
                <w:sz w:val="22"/>
              </w:rPr>
            </w:pPr>
          </w:p>
        </w:tc>
      </w:tr>
      <w:tr w:rsidR="00041C3B" w:rsidTr="007856B7">
        <w:tc>
          <w:tcPr>
            <w:tcW w:w="818" w:type="dxa"/>
          </w:tcPr>
          <w:p w:rsidR="00041C3B" w:rsidRPr="006E3D8F" w:rsidRDefault="00041C3B" w:rsidP="00041C3B">
            <w:pPr>
              <w:tabs>
                <w:tab w:val="left" w:pos="6096"/>
              </w:tabs>
              <w:jc w:val="center"/>
              <w:rPr>
                <w:rFonts w:ascii="Cambria Math" w:hAnsi="Cambria Math"/>
                <w:i/>
                <w:sz w:val="22"/>
              </w:rPr>
            </w:pPr>
            <w:r>
              <w:rPr>
                <w:rFonts w:ascii="Cambria Math" w:hAnsi="Cambria Math"/>
                <w:i/>
                <w:sz w:val="22"/>
              </w:rPr>
              <w:t>200</w:t>
            </w:r>
          </w:p>
        </w:tc>
        <w:tc>
          <w:tcPr>
            <w:tcW w:w="850" w:type="dxa"/>
          </w:tcPr>
          <w:p w:rsidR="00041C3B" w:rsidRPr="006E3D8F" w:rsidRDefault="00041C3B" w:rsidP="00041C3B">
            <w:pPr>
              <w:tabs>
                <w:tab w:val="left" w:pos="6096"/>
              </w:tabs>
              <w:jc w:val="center"/>
              <w:rPr>
                <w:rFonts w:ascii="Cambria Math" w:hAnsi="Cambria Math"/>
                <w:i/>
                <w:sz w:val="22"/>
              </w:rPr>
            </w:pPr>
            <w:r>
              <w:rPr>
                <w:rFonts w:ascii="Cambria Math" w:hAnsi="Cambria Math"/>
                <w:i/>
                <w:sz w:val="22"/>
              </w:rPr>
              <w:t>1,01</w:t>
            </w:r>
          </w:p>
        </w:tc>
        <w:tc>
          <w:tcPr>
            <w:tcW w:w="1693" w:type="dxa"/>
            <w:vAlign w:val="bottom"/>
          </w:tcPr>
          <w:p w:rsidR="00041C3B" w:rsidRDefault="00041C3B" w:rsidP="00041C3B">
            <w:pPr>
              <w:jc w:val="center"/>
              <w:rPr>
                <w:rFonts w:ascii="Calibri" w:hAnsi="Calibri" w:cs="Calibri"/>
                <w:color w:val="000000"/>
                <w:sz w:val="22"/>
                <w:szCs w:val="22"/>
              </w:rPr>
            </w:pPr>
            <w:r>
              <w:rPr>
                <w:rFonts w:ascii="Calibri" w:hAnsi="Calibri" w:cs="Calibri"/>
                <w:color w:val="000000"/>
                <w:sz w:val="22"/>
                <w:szCs w:val="22"/>
              </w:rPr>
              <w:t>2,75781E+11</w:t>
            </w:r>
          </w:p>
        </w:tc>
      </w:tr>
      <w:tr w:rsidR="00041C3B" w:rsidTr="007856B7">
        <w:tc>
          <w:tcPr>
            <w:tcW w:w="818" w:type="dxa"/>
          </w:tcPr>
          <w:p w:rsidR="00041C3B" w:rsidRPr="006E3D8F" w:rsidRDefault="00041C3B" w:rsidP="00041C3B">
            <w:pPr>
              <w:tabs>
                <w:tab w:val="left" w:pos="6096"/>
              </w:tabs>
              <w:jc w:val="center"/>
              <w:rPr>
                <w:rFonts w:ascii="Cambria Math" w:hAnsi="Cambria Math"/>
                <w:i/>
                <w:sz w:val="22"/>
              </w:rPr>
            </w:pPr>
            <w:r>
              <w:rPr>
                <w:rFonts w:ascii="Cambria Math" w:hAnsi="Cambria Math"/>
                <w:i/>
                <w:sz w:val="22"/>
              </w:rPr>
              <w:t>210</w:t>
            </w:r>
          </w:p>
        </w:tc>
        <w:tc>
          <w:tcPr>
            <w:tcW w:w="850" w:type="dxa"/>
          </w:tcPr>
          <w:p w:rsidR="00041C3B" w:rsidRPr="006E3D8F" w:rsidRDefault="00041C3B" w:rsidP="00041C3B">
            <w:pPr>
              <w:tabs>
                <w:tab w:val="left" w:pos="6096"/>
              </w:tabs>
              <w:jc w:val="center"/>
              <w:rPr>
                <w:rFonts w:ascii="Cambria Math" w:hAnsi="Cambria Math"/>
                <w:i/>
                <w:sz w:val="22"/>
              </w:rPr>
            </w:pPr>
            <w:r>
              <w:rPr>
                <w:rFonts w:ascii="Cambria Math" w:hAnsi="Cambria Math"/>
                <w:i/>
                <w:sz w:val="22"/>
              </w:rPr>
              <w:t>1,08</w:t>
            </w:r>
          </w:p>
        </w:tc>
        <w:tc>
          <w:tcPr>
            <w:tcW w:w="1693" w:type="dxa"/>
            <w:vAlign w:val="bottom"/>
          </w:tcPr>
          <w:p w:rsidR="00041C3B" w:rsidRDefault="00041C3B" w:rsidP="00041C3B">
            <w:pPr>
              <w:jc w:val="center"/>
              <w:rPr>
                <w:rFonts w:ascii="Calibri" w:hAnsi="Calibri" w:cs="Calibri"/>
                <w:color w:val="000000"/>
                <w:sz w:val="22"/>
                <w:szCs w:val="22"/>
              </w:rPr>
            </w:pPr>
            <w:r>
              <w:rPr>
                <w:rFonts w:ascii="Calibri" w:hAnsi="Calibri" w:cs="Calibri"/>
                <w:color w:val="000000"/>
                <w:sz w:val="22"/>
                <w:szCs w:val="22"/>
              </w:rPr>
              <w:t>2,5325E+11</w:t>
            </w:r>
          </w:p>
        </w:tc>
      </w:tr>
      <w:tr w:rsidR="00041C3B" w:rsidTr="007856B7">
        <w:tc>
          <w:tcPr>
            <w:tcW w:w="818" w:type="dxa"/>
          </w:tcPr>
          <w:p w:rsidR="00041C3B" w:rsidRPr="006E3D8F" w:rsidRDefault="00041C3B" w:rsidP="00041C3B">
            <w:pPr>
              <w:tabs>
                <w:tab w:val="left" w:pos="6096"/>
              </w:tabs>
              <w:jc w:val="center"/>
              <w:rPr>
                <w:rFonts w:ascii="Cambria Math" w:hAnsi="Cambria Math"/>
                <w:i/>
                <w:sz w:val="22"/>
              </w:rPr>
            </w:pPr>
            <w:r>
              <w:rPr>
                <w:rFonts w:ascii="Cambria Math" w:hAnsi="Cambria Math"/>
                <w:i/>
                <w:sz w:val="22"/>
              </w:rPr>
              <w:t>220</w:t>
            </w:r>
          </w:p>
        </w:tc>
        <w:tc>
          <w:tcPr>
            <w:tcW w:w="850" w:type="dxa"/>
          </w:tcPr>
          <w:p w:rsidR="00041C3B" w:rsidRPr="006E3D8F" w:rsidRDefault="00041C3B" w:rsidP="00041C3B">
            <w:pPr>
              <w:tabs>
                <w:tab w:val="left" w:pos="6096"/>
              </w:tabs>
              <w:jc w:val="center"/>
              <w:rPr>
                <w:rFonts w:ascii="Cambria Math" w:hAnsi="Cambria Math"/>
                <w:i/>
                <w:sz w:val="22"/>
              </w:rPr>
            </w:pPr>
            <w:r>
              <w:rPr>
                <w:rFonts w:ascii="Cambria Math" w:hAnsi="Cambria Math"/>
                <w:i/>
                <w:sz w:val="22"/>
              </w:rPr>
              <w:t>1,15</w:t>
            </w:r>
          </w:p>
        </w:tc>
        <w:tc>
          <w:tcPr>
            <w:tcW w:w="1693" w:type="dxa"/>
            <w:vAlign w:val="bottom"/>
          </w:tcPr>
          <w:p w:rsidR="00041C3B" w:rsidRDefault="00041C3B" w:rsidP="00041C3B">
            <w:pPr>
              <w:jc w:val="center"/>
              <w:rPr>
                <w:rFonts w:ascii="Calibri" w:hAnsi="Calibri" w:cs="Calibri"/>
                <w:color w:val="000000"/>
                <w:sz w:val="22"/>
                <w:szCs w:val="22"/>
              </w:rPr>
            </w:pPr>
            <w:r>
              <w:rPr>
                <w:rFonts w:ascii="Calibri" w:hAnsi="Calibri" w:cs="Calibri"/>
                <w:color w:val="000000"/>
                <w:sz w:val="22"/>
                <w:szCs w:val="22"/>
              </w:rPr>
              <w:t>2,33994E+11</w:t>
            </w:r>
          </w:p>
        </w:tc>
      </w:tr>
      <w:tr w:rsidR="00041C3B" w:rsidTr="007856B7">
        <w:tc>
          <w:tcPr>
            <w:tcW w:w="818" w:type="dxa"/>
          </w:tcPr>
          <w:p w:rsidR="00041C3B" w:rsidRPr="006E3D8F" w:rsidRDefault="00041C3B" w:rsidP="00041C3B">
            <w:pPr>
              <w:tabs>
                <w:tab w:val="left" w:pos="6096"/>
              </w:tabs>
              <w:jc w:val="center"/>
              <w:rPr>
                <w:rFonts w:ascii="Cambria Math" w:hAnsi="Cambria Math"/>
                <w:i/>
                <w:sz w:val="22"/>
              </w:rPr>
            </w:pPr>
            <w:r>
              <w:rPr>
                <w:rFonts w:ascii="Cambria Math" w:hAnsi="Cambria Math"/>
                <w:i/>
                <w:sz w:val="22"/>
              </w:rPr>
              <w:t>230</w:t>
            </w:r>
          </w:p>
        </w:tc>
        <w:tc>
          <w:tcPr>
            <w:tcW w:w="850" w:type="dxa"/>
          </w:tcPr>
          <w:p w:rsidR="00041C3B" w:rsidRPr="006E3D8F" w:rsidRDefault="00041C3B" w:rsidP="00041C3B">
            <w:pPr>
              <w:tabs>
                <w:tab w:val="left" w:pos="6096"/>
              </w:tabs>
              <w:jc w:val="center"/>
              <w:rPr>
                <w:rFonts w:ascii="Cambria Math" w:hAnsi="Cambria Math"/>
                <w:i/>
                <w:sz w:val="22"/>
              </w:rPr>
            </w:pPr>
            <w:r>
              <w:rPr>
                <w:rFonts w:ascii="Cambria Math" w:hAnsi="Cambria Math"/>
                <w:i/>
                <w:sz w:val="22"/>
              </w:rPr>
              <w:t>1,20</w:t>
            </w:r>
          </w:p>
        </w:tc>
        <w:tc>
          <w:tcPr>
            <w:tcW w:w="1693" w:type="dxa"/>
            <w:vAlign w:val="bottom"/>
          </w:tcPr>
          <w:p w:rsidR="00041C3B" w:rsidRDefault="00041C3B" w:rsidP="00041C3B">
            <w:pPr>
              <w:jc w:val="center"/>
              <w:rPr>
                <w:rFonts w:ascii="Calibri" w:hAnsi="Calibri" w:cs="Calibri"/>
                <w:color w:val="000000"/>
                <w:sz w:val="22"/>
                <w:szCs w:val="22"/>
              </w:rPr>
            </w:pPr>
            <w:r>
              <w:rPr>
                <w:rFonts w:ascii="Calibri" w:hAnsi="Calibri" w:cs="Calibri"/>
                <w:color w:val="000000"/>
                <w:sz w:val="22"/>
                <w:szCs w:val="22"/>
              </w:rPr>
              <w:t>2,24669E+11</w:t>
            </w:r>
          </w:p>
        </w:tc>
      </w:tr>
      <w:tr w:rsidR="00041C3B" w:rsidTr="007856B7">
        <w:tc>
          <w:tcPr>
            <w:tcW w:w="818" w:type="dxa"/>
          </w:tcPr>
          <w:p w:rsidR="00041C3B" w:rsidRPr="006E3D8F" w:rsidRDefault="00041C3B" w:rsidP="00041C3B">
            <w:pPr>
              <w:tabs>
                <w:tab w:val="left" w:pos="6096"/>
              </w:tabs>
              <w:jc w:val="center"/>
              <w:rPr>
                <w:rFonts w:ascii="Cambria Math" w:hAnsi="Cambria Math"/>
                <w:i/>
                <w:sz w:val="22"/>
              </w:rPr>
            </w:pPr>
            <w:r>
              <w:rPr>
                <w:rFonts w:ascii="Cambria Math" w:hAnsi="Cambria Math"/>
                <w:i/>
                <w:sz w:val="22"/>
              </w:rPr>
              <w:t>240</w:t>
            </w:r>
          </w:p>
        </w:tc>
        <w:tc>
          <w:tcPr>
            <w:tcW w:w="850" w:type="dxa"/>
          </w:tcPr>
          <w:p w:rsidR="00041C3B" w:rsidRPr="006E3D8F" w:rsidRDefault="00041C3B" w:rsidP="00041C3B">
            <w:pPr>
              <w:tabs>
                <w:tab w:val="left" w:pos="6096"/>
              </w:tabs>
              <w:jc w:val="center"/>
              <w:rPr>
                <w:rFonts w:ascii="Cambria Math" w:hAnsi="Cambria Math"/>
                <w:i/>
                <w:sz w:val="22"/>
              </w:rPr>
            </w:pPr>
            <w:r>
              <w:rPr>
                <w:rFonts w:ascii="Cambria Math" w:hAnsi="Cambria Math"/>
                <w:i/>
                <w:sz w:val="22"/>
              </w:rPr>
              <w:t>1,23</w:t>
            </w:r>
          </w:p>
        </w:tc>
        <w:tc>
          <w:tcPr>
            <w:tcW w:w="1693" w:type="dxa"/>
            <w:vAlign w:val="bottom"/>
          </w:tcPr>
          <w:p w:rsidR="00041C3B" w:rsidRDefault="00041C3B" w:rsidP="00041C3B">
            <w:pPr>
              <w:jc w:val="center"/>
              <w:rPr>
                <w:rFonts w:ascii="Calibri" w:hAnsi="Calibri" w:cs="Calibri"/>
                <w:color w:val="000000"/>
                <w:sz w:val="22"/>
                <w:szCs w:val="22"/>
              </w:rPr>
            </w:pPr>
            <w:r>
              <w:rPr>
                <w:rFonts w:ascii="Calibri" w:hAnsi="Calibri" w:cs="Calibri"/>
                <w:color w:val="000000"/>
                <w:sz w:val="22"/>
                <w:szCs w:val="22"/>
              </w:rPr>
              <w:t>2,2314E+11</w:t>
            </w:r>
          </w:p>
        </w:tc>
      </w:tr>
      <w:tr w:rsidR="00041C3B" w:rsidTr="007856B7">
        <w:tc>
          <w:tcPr>
            <w:tcW w:w="818" w:type="dxa"/>
          </w:tcPr>
          <w:p w:rsidR="00041C3B" w:rsidRPr="006E3D8F" w:rsidRDefault="00041C3B" w:rsidP="00041C3B">
            <w:pPr>
              <w:tabs>
                <w:tab w:val="left" w:pos="6096"/>
              </w:tabs>
              <w:jc w:val="center"/>
              <w:rPr>
                <w:rFonts w:ascii="Cambria Math" w:hAnsi="Cambria Math"/>
                <w:i/>
                <w:sz w:val="22"/>
              </w:rPr>
            </w:pPr>
            <w:r>
              <w:rPr>
                <w:rFonts w:ascii="Cambria Math" w:hAnsi="Cambria Math"/>
                <w:i/>
                <w:sz w:val="22"/>
              </w:rPr>
              <w:t>250</w:t>
            </w:r>
          </w:p>
        </w:tc>
        <w:tc>
          <w:tcPr>
            <w:tcW w:w="850" w:type="dxa"/>
          </w:tcPr>
          <w:p w:rsidR="00041C3B" w:rsidRPr="006E3D8F" w:rsidRDefault="00041C3B" w:rsidP="00041C3B">
            <w:pPr>
              <w:tabs>
                <w:tab w:val="left" w:pos="6096"/>
              </w:tabs>
              <w:jc w:val="center"/>
              <w:rPr>
                <w:rFonts w:ascii="Cambria Math" w:hAnsi="Cambria Math"/>
                <w:i/>
                <w:sz w:val="22"/>
              </w:rPr>
            </w:pPr>
            <w:r>
              <w:rPr>
                <w:rFonts w:ascii="Cambria Math" w:hAnsi="Cambria Math"/>
                <w:i/>
                <w:sz w:val="22"/>
              </w:rPr>
              <w:t>1,26</w:t>
            </w:r>
          </w:p>
        </w:tc>
        <w:tc>
          <w:tcPr>
            <w:tcW w:w="1693" w:type="dxa"/>
            <w:vAlign w:val="bottom"/>
          </w:tcPr>
          <w:p w:rsidR="00041C3B" w:rsidRDefault="00041C3B" w:rsidP="00041C3B">
            <w:pPr>
              <w:jc w:val="center"/>
              <w:rPr>
                <w:rFonts w:ascii="Calibri" w:hAnsi="Calibri" w:cs="Calibri"/>
                <w:color w:val="000000"/>
                <w:sz w:val="22"/>
                <w:szCs w:val="22"/>
              </w:rPr>
            </w:pPr>
            <w:r>
              <w:rPr>
                <w:rFonts w:ascii="Calibri" w:hAnsi="Calibri" w:cs="Calibri"/>
                <w:color w:val="000000"/>
                <w:sz w:val="22"/>
                <w:szCs w:val="22"/>
              </w:rPr>
              <w:t>2,21501E+11</w:t>
            </w:r>
          </w:p>
        </w:tc>
      </w:tr>
      <w:tr w:rsidR="00041C3B" w:rsidTr="007856B7">
        <w:tc>
          <w:tcPr>
            <w:tcW w:w="818" w:type="dxa"/>
          </w:tcPr>
          <w:p w:rsidR="00041C3B" w:rsidRPr="006E3D8F" w:rsidRDefault="00041C3B" w:rsidP="00041C3B">
            <w:pPr>
              <w:tabs>
                <w:tab w:val="left" w:pos="6096"/>
              </w:tabs>
              <w:jc w:val="center"/>
              <w:rPr>
                <w:rFonts w:ascii="Cambria Math" w:hAnsi="Cambria Math"/>
                <w:i/>
                <w:sz w:val="22"/>
              </w:rPr>
            </w:pPr>
            <w:r>
              <w:rPr>
                <w:rFonts w:ascii="Cambria Math" w:hAnsi="Cambria Math"/>
                <w:i/>
                <w:sz w:val="22"/>
              </w:rPr>
              <w:t>260</w:t>
            </w:r>
          </w:p>
        </w:tc>
        <w:tc>
          <w:tcPr>
            <w:tcW w:w="850" w:type="dxa"/>
          </w:tcPr>
          <w:p w:rsidR="00041C3B" w:rsidRPr="006E3D8F" w:rsidRDefault="00041C3B" w:rsidP="00041C3B">
            <w:pPr>
              <w:tabs>
                <w:tab w:val="left" w:pos="6096"/>
              </w:tabs>
              <w:jc w:val="center"/>
              <w:rPr>
                <w:rFonts w:ascii="Cambria Math" w:hAnsi="Cambria Math"/>
                <w:i/>
                <w:sz w:val="22"/>
              </w:rPr>
            </w:pPr>
            <w:r>
              <w:rPr>
                <w:rFonts w:ascii="Cambria Math" w:hAnsi="Cambria Math"/>
                <w:i/>
                <w:sz w:val="22"/>
              </w:rPr>
              <w:t>1,31</w:t>
            </w:r>
          </w:p>
        </w:tc>
        <w:tc>
          <w:tcPr>
            <w:tcW w:w="1693" w:type="dxa"/>
            <w:vAlign w:val="bottom"/>
          </w:tcPr>
          <w:p w:rsidR="00041C3B" w:rsidRDefault="00041C3B" w:rsidP="00041C3B">
            <w:pPr>
              <w:jc w:val="center"/>
              <w:rPr>
                <w:rFonts w:ascii="Calibri" w:hAnsi="Calibri" w:cs="Calibri"/>
                <w:color w:val="000000"/>
                <w:sz w:val="22"/>
                <w:szCs w:val="22"/>
              </w:rPr>
            </w:pPr>
            <w:r>
              <w:rPr>
                <w:rFonts w:ascii="Calibri" w:hAnsi="Calibri" w:cs="Calibri"/>
                <w:color w:val="000000"/>
                <w:sz w:val="22"/>
                <w:szCs w:val="22"/>
              </w:rPr>
              <w:t>2,13112E+11</w:t>
            </w:r>
          </w:p>
        </w:tc>
      </w:tr>
      <w:tr w:rsidR="00041C3B" w:rsidTr="007856B7">
        <w:tc>
          <w:tcPr>
            <w:tcW w:w="818" w:type="dxa"/>
          </w:tcPr>
          <w:p w:rsidR="00041C3B" w:rsidRPr="006E3D8F" w:rsidRDefault="00041C3B" w:rsidP="00041C3B">
            <w:pPr>
              <w:tabs>
                <w:tab w:val="left" w:pos="6096"/>
              </w:tabs>
              <w:jc w:val="center"/>
              <w:rPr>
                <w:rFonts w:ascii="Cambria Math" w:hAnsi="Cambria Math"/>
                <w:i/>
                <w:sz w:val="22"/>
              </w:rPr>
            </w:pPr>
            <w:r>
              <w:rPr>
                <w:rFonts w:ascii="Cambria Math" w:hAnsi="Cambria Math"/>
                <w:i/>
                <w:sz w:val="22"/>
              </w:rPr>
              <w:t>270</w:t>
            </w:r>
          </w:p>
        </w:tc>
        <w:tc>
          <w:tcPr>
            <w:tcW w:w="850" w:type="dxa"/>
          </w:tcPr>
          <w:p w:rsidR="00041C3B" w:rsidRPr="006E3D8F" w:rsidRDefault="00041C3B" w:rsidP="00041C3B">
            <w:pPr>
              <w:tabs>
                <w:tab w:val="left" w:pos="6096"/>
              </w:tabs>
              <w:jc w:val="center"/>
              <w:rPr>
                <w:rFonts w:ascii="Cambria Math" w:hAnsi="Cambria Math"/>
                <w:i/>
                <w:sz w:val="22"/>
              </w:rPr>
            </w:pPr>
            <w:r>
              <w:rPr>
                <w:rFonts w:ascii="Cambria Math" w:hAnsi="Cambria Math"/>
                <w:i/>
                <w:sz w:val="22"/>
              </w:rPr>
              <w:t>1,33</w:t>
            </w:r>
          </w:p>
        </w:tc>
        <w:tc>
          <w:tcPr>
            <w:tcW w:w="1693" w:type="dxa"/>
            <w:vAlign w:val="bottom"/>
          </w:tcPr>
          <w:p w:rsidR="00041C3B" w:rsidRDefault="00041C3B" w:rsidP="00041C3B">
            <w:pPr>
              <w:jc w:val="center"/>
              <w:rPr>
                <w:rFonts w:ascii="Calibri" w:hAnsi="Calibri" w:cs="Calibri"/>
                <w:color w:val="000000"/>
                <w:sz w:val="22"/>
                <w:szCs w:val="22"/>
              </w:rPr>
            </w:pPr>
            <w:r>
              <w:rPr>
                <w:rFonts w:ascii="Calibri" w:hAnsi="Calibri" w:cs="Calibri"/>
                <w:color w:val="000000"/>
                <w:sz w:val="22"/>
                <w:szCs w:val="22"/>
              </w:rPr>
              <w:t>2,14703E+11</w:t>
            </w:r>
          </w:p>
        </w:tc>
      </w:tr>
      <w:tr w:rsidR="00041C3B" w:rsidTr="007856B7">
        <w:tc>
          <w:tcPr>
            <w:tcW w:w="818" w:type="dxa"/>
          </w:tcPr>
          <w:p w:rsidR="00041C3B" w:rsidRPr="006E3D8F" w:rsidRDefault="00041C3B" w:rsidP="00041C3B">
            <w:pPr>
              <w:tabs>
                <w:tab w:val="left" w:pos="6096"/>
              </w:tabs>
              <w:jc w:val="center"/>
              <w:rPr>
                <w:rFonts w:ascii="Cambria Math" w:hAnsi="Cambria Math"/>
                <w:i/>
                <w:sz w:val="22"/>
              </w:rPr>
            </w:pPr>
            <w:r>
              <w:rPr>
                <w:rFonts w:ascii="Cambria Math" w:hAnsi="Cambria Math"/>
                <w:i/>
                <w:sz w:val="22"/>
              </w:rPr>
              <w:t>280</w:t>
            </w:r>
          </w:p>
        </w:tc>
        <w:tc>
          <w:tcPr>
            <w:tcW w:w="850" w:type="dxa"/>
          </w:tcPr>
          <w:p w:rsidR="00041C3B" w:rsidRPr="006E3D8F" w:rsidRDefault="00041C3B" w:rsidP="00041C3B">
            <w:pPr>
              <w:tabs>
                <w:tab w:val="left" w:pos="6096"/>
              </w:tabs>
              <w:jc w:val="center"/>
              <w:rPr>
                <w:rFonts w:ascii="Cambria Math" w:hAnsi="Cambria Math"/>
                <w:i/>
                <w:sz w:val="22"/>
              </w:rPr>
            </w:pPr>
            <w:r>
              <w:rPr>
                <w:rFonts w:ascii="Cambria Math" w:hAnsi="Cambria Math"/>
                <w:i/>
                <w:sz w:val="22"/>
              </w:rPr>
              <w:t>1,35</w:t>
            </w:r>
          </w:p>
        </w:tc>
        <w:tc>
          <w:tcPr>
            <w:tcW w:w="1693" w:type="dxa"/>
            <w:vAlign w:val="bottom"/>
          </w:tcPr>
          <w:p w:rsidR="00041C3B" w:rsidRDefault="00041C3B" w:rsidP="00041C3B">
            <w:pPr>
              <w:jc w:val="center"/>
              <w:rPr>
                <w:rFonts w:ascii="Calibri" w:hAnsi="Calibri" w:cs="Calibri"/>
                <w:color w:val="000000"/>
                <w:sz w:val="22"/>
                <w:szCs w:val="22"/>
              </w:rPr>
            </w:pPr>
            <w:r>
              <w:rPr>
                <w:rFonts w:ascii="Calibri" w:hAnsi="Calibri" w:cs="Calibri"/>
                <w:color w:val="000000"/>
                <w:sz w:val="22"/>
                <w:szCs w:val="22"/>
              </w:rPr>
              <w:t>2,16106E+11</w:t>
            </w:r>
          </w:p>
        </w:tc>
      </w:tr>
      <w:tr w:rsidR="00041C3B" w:rsidTr="007856B7">
        <w:tc>
          <w:tcPr>
            <w:tcW w:w="818" w:type="dxa"/>
          </w:tcPr>
          <w:p w:rsidR="00041C3B" w:rsidRPr="006E3D8F" w:rsidRDefault="00041C3B" w:rsidP="00041C3B">
            <w:pPr>
              <w:tabs>
                <w:tab w:val="left" w:pos="6096"/>
              </w:tabs>
              <w:jc w:val="center"/>
              <w:rPr>
                <w:rFonts w:ascii="Cambria Math" w:hAnsi="Cambria Math"/>
                <w:i/>
                <w:sz w:val="22"/>
              </w:rPr>
            </w:pPr>
            <w:r>
              <w:rPr>
                <w:rFonts w:ascii="Cambria Math" w:hAnsi="Cambria Math"/>
                <w:i/>
                <w:sz w:val="22"/>
              </w:rPr>
              <w:t>290</w:t>
            </w:r>
          </w:p>
        </w:tc>
        <w:tc>
          <w:tcPr>
            <w:tcW w:w="850" w:type="dxa"/>
          </w:tcPr>
          <w:p w:rsidR="00041C3B" w:rsidRPr="006E3D8F" w:rsidRDefault="00041C3B" w:rsidP="00041C3B">
            <w:pPr>
              <w:tabs>
                <w:tab w:val="left" w:pos="6096"/>
              </w:tabs>
              <w:jc w:val="center"/>
              <w:rPr>
                <w:rFonts w:ascii="Cambria Math" w:hAnsi="Cambria Math"/>
                <w:i/>
                <w:sz w:val="22"/>
              </w:rPr>
            </w:pPr>
            <w:r>
              <w:rPr>
                <w:rFonts w:ascii="Cambria Math" w:hAnsi="Cambria Math"/>
                <w:i/>
                <w:sz w:val="22"/>
              </w:rPr>
              <w:t>1,37</w:t>
            </w:r>
          </w:p>
        </w:tc>
        <w:tc>
          <w:tcPr>
            <w:tcW w:w="1693" w:type="dxa"/>
            <w:vAlign w:val="bottom"/>
          </w:tcPr>
          <w:p w:rsidR="00041C3B" w:rsidRDefault="00041C3B" w:rsidP="00041C3B">
            <w:pPr>
              <w:jc w:val="center"/>
              <w:rPr>
                <w:rFonts w:ascii="Calibri" w:hAnsi="Calibri" w:cs="Calibri"/>
                <w:color w:val="000000"/>
                <w:sz w:val="22"/>
                <w:szCs w:val="22"/>
              </w:rPr>
            </w:pPr>
            <w:r>
              <w:rPr>
                <w:rFonts w:ascii="Calibri" w:hAnsi="Calibri" w:cs="Calibri"/>
                <w:color w:val="000000"/>
                <w:sz w:val="22"/>
                <w:szCs w:val="22"/>
              </w:rPr>
              <w:t>2,17337E+11</w:t>
            </w:r>
          </w:p>
        </w:tc>
      </w:tr>
      <w:tr w:rsidR="00041C3B" w:rsidTr="007856B7">
        <w:tc>
          <w:tcPr>
            <w:tcW w:w="818" w:type="dxa"/>
          </w:tcPr>
          <w:p w:rsidR="00041C3B" w:rsidRPr="006E3D8F" w:rsidRDefault="00041C3B" w:rsidP="00041C3B">
            <w:pPr>
              <w:tabs>
                <w:tab w:val="left" w:pos="6096"/>
              </w:tabs>
              <w:jc w:val="center"/>
              <w:rPr>
                <w:rFonts w:ascii="Cambria Math" w:hAnsi="Cambria Math"/>
                <w:i/>
                <w:sz w:val="22"/>
              </w:rPr>
            </w:pPr>
            <w:r>
              <w:rPr>
                <w:rFonts w:ascii="Cambria Math" w:hAnsi="Cambria Math"/>
                <w:i/>
                <w:sz w:val="22"/>
              </w:rPr>
              <w:t>300</w:t>
            </w:r>
          </w:p>
        </w:tc>
        <w:tc>
          <w:tcPr>
            <w:tcW w:w="850" w:type="dxa"/>
          </w:tcPr>
          <w:p w:rsidR="00041C3B" w:rsidRPr="006E3D8F" w:rsidRDefault="00041C3B" w:rsidP="00041C3B">
            <w:pPr>
              <w:tabs>
                <w:tab w:val="left" w:pos="6096"/>
              </w:tabs>
              <w:jc w:val="center"/>
              <w:rPr>
                <w:rFonts w:ascii="Cambria Math" w:hAnsi="Cambria Math"/>
                <w:i/>
                <w:sz w:val="22"/>
              </w:rPr>
            </w:pPr>
            <w:r>
              <w:rPr>
                <w:rFonts w:ascii="Cambria Math" w:hAnsi="Cambria Math"/>
                <w:i/>
                <w:sz w:val="22"/>
              </w:rPr>
              <w:t>1,40</w:t>
            </w:r>
          </w:p>
        </w:tc>
        <w:tc>
          <w:tcPr>
            <w:tcW w:w="1693" w:type="dxa"/>
            <w:vAlign w:val="bottom"/>
          </w:tcPr>
          <w:p w:rsidR="00041C3B" w:rsidRDefault="00041C3B" w:rsidP="00041C3B">
            <w:pPr>
              <w:jc w:val="center"/>
              <w:rPr>
                <w:rFonts w:ascii="Calibri" w:hAnsi="Calibri" w:cs="Calibri"/>
                <w:color w:val="000000"/>
                <w:sz w:val="22"/>
                <w:szCs w:val="22"/>
              </w:rPr>
            </w:pPr>
            <w:r>
              <w:rPr>
                <w:rFonts w:ascii="Calibri" w:hAnsi="Calibri" w:cs="Calibri"/>
                <w:color w:val="000000"/>
                <w:sz w:val="22"/>
                <w:szCs w:val="22"/>
              </w:rPr>
              <w:t>2,15299E+11</w:t>
            </w:r>
          </w:p>
        </w:tc>
      </w:tr>
      <w:tr w:rsidR="00041C3B" w:rsidTr="007856B7">
        <w:tc>
          <w:tcPr>
            <w:tcW w:w="818" w:type="dxa"/>
          </w:tcPr>
          <w:p w:rsidR="00041C3B" w:rsidRPr="006E3D8F" w:rsidRDefault="00041C3B" w:rsidP="00041C3B">
            <w:pPr>
              <w:tabs>
                <w:tab w:val="left" w:pos="6096"/>
              </w:tabs>
              <w:jc w:val="center"/>
              <w:rPr>
                <w:rFonts w:ascii="Cambria Math" w:hAnsi="Cambria Math"/>
                <w:i/>
                <w:sz w:val="22"/>
              </w:rPr>
            </w:pPr>
            <w:r>
              <w:rPr>
                <w:rFonts w:ascii="Cambria Math" w:hAnsi="Cambria Math"/>
                <w:i/>
                <w:sz w:val="22"/>
              </w:rPr>
              <w:t>310</w:t>
            </w:r>
          </w:p>
        </w:tc>
        <w:tc>
          <w:tcPr>
            <w:tcW w:w="850" w:type="dxa"/>
          </w:tcPr>
          <w:p w:rsidR="00041C3B" w:rsidRPr="006E3D8F" w:rsidRDefault="00041C3B" w:rsidP="00041C3B">
            <w:pPr>
              <w:tabs>
                <w:tab w:val="left" w:pos="6096"/>
              </w:tabs>
              <w:jc w:val="center"/>
              <w:rPr>
                <w:rFonts w:ascii="Cambria Math" w:hAnsi="Cambria Math"/>
                <w:i/>
                <w:sz w:val="22"/>
              </w:rPr>
            </w:pPr>
            <w:r>
              <w:rPr>
                <w:rFonts w:ascii="Cambria Math" w:hAnsi="Cambria Math"/>
                <w:i/>
                <w:sz w:val="22"/>
              </w:rPr>
              <w:t>1,44</w:t>
            </w:r>
          </w:p>
        </w:tc>
        <w:tc>
          <w:tcPr>
            <w:tcW w:w="1693" w:type="dxa"/>
            <w:vAlign w:val="bottom"/>
          </w:tcPr>
          <w:p w:rsidR="00041C3B" w:rsidRDefault="00041C3B" w:rsidP="00041C3B">
            <w:pPr>
              <w:jc w:val="center"/>
              <w:rPr>
                <w:rFonts w:ascii="Calibri" w:hAnsi="Calibri" w:cs="Calibri"/>
                <w:color w:val="000000"/>
                <w:sz w:val="22"/>
                <w:szCs w:val="22"/>
              </w:rPr>
            </w:pPr>
            <w:r>
              <w:rPr>
                <w:rFonts w:ascii="Calibri" w:hAnsi="Calibri" w:cs="Calibri"/>
                <w:color w:val="000000"/>
                <w:sz w:val="22"/>
                <w:szCs w:val="22"/>
              </w:rPr>
              <w:t>2,10288E+11</w:t>
            </w:r>
          </w:p>
        </w:tc>
      </w:tr>
      <w:tr w:rsidR="00041C3B" w:rsidTr="007856B7">
        <w:tc>
          <w:tcPr>
            <w:tcW w:w="818" w:type="dxa"/>
          </w:tcPr>
          <w:p w:rsidR="00041C3B" w:rsidRPr="006E3D8F" w:rsidRDefault="00041C3B" w:rsidP="00041C3B">
            <w:pPr>
              <w:tabs>
                <w:tab w:val="left" w:pos="6096"/>
              </w:tabs>
              <w:jc w:val="center"/>
              <w:rPr>
                <w:rFonts w:ascii="Cambria Math" w:hAnsi="Cambria Math"/>
                <w:i/>
                <w:sz w:val="22"/>
              </w:rPr>
            </w:pPr>
            <w:r>
              <w:rPr>
                <w:rFonts w:ascii="Cambria Math" w:hAnsi="Cambria Math"/>
                <w:i/>
                <w:sz w:val="22"/>
              </w:rPr>
              <w:t>320</w:t>
            </w:r>
          </w:p>
        </w:tc>
        <w:tc>
          <w:tcPr>
            <w:tcW w:w="850" w:type="dxa"/>
          </w:tcPr>
          <w:p w:rsidR="00041C3B" w:rsidRPr="006E3D8F" w:rsidRDefault="00041C3B" w:rsidP="00041C3B">
            <w:pPr>
              <w:tabs>
                <w:tab w:val="left" w:pos="6096"/>
              </w:tabs>
              <w:jc w:val="center"/>
              <w:rPr>
                <w:rFonts w:ascii="Cambria Math" w:hAnsi="Cambria Math"/>
                <w:i/>
                <w:sz w:val="22"/>
              </w:rPr>
            </w:pPr>
            <w:r>
              <w:rPr>
                <w:rFonts w:ascii="Cambria Math" w:hAnsi="Cambria Math"/>
                <w:i/>
                <w:sz w:val="22"/>
              </w:rPr>
              <w:t>1,47</w:t>
            </w:r>
          </w:p>
        </w:tc>
        <w:tc>
          <w:tcPr>
            <w:tcW w:w="1693" w:type="dxa"/>
            <w:vAlign w:val="bottom"/>
          </w:tcPr>
          <w:p w:rsidR="00041C3B" w:rsidRDefault="00041C3B" w:rsidP="00041C3B">
            <w:pPr>
              <w:jc w:val="center"/>
              <w:rPr>
                <w:rFonts w:ascii="Calibri" w:hAnsi="Calibri" w:cs="Calibri"/>
                <w:color w:val="000000"/>
                <w:sz w:val="22"/>
                <w:szCs w:val="22"/>
              </w:rPr>
            </w:pPr>
            <w:r>
              <w:rPr>
                <w:rFonts w:ascii="Calibri" w:hAnsi="Calibri" w:cs="Calibri"/>
                <w:color w:val="000000"/>
                <w:sz w:val="22"/>
                <w:szCs w:val="22"/>
              </w:rPr>
              <w:t>2,08301E+11</w:t>
            </w:r>
          </w:p>
        </w:tc>
      </w:tr>
      <w:tr w:rsidR="00041C3B" w:rsidTr="007856B7">
        <w:tc>
          <w:tcPr>
            <w:tcW w:w="818" w:type="dxa"/>
          </w:tcPr>
          <w:p w:rsidR="00041C3B" w:rsidRPr="006E3D8F" w:rsidRDefault="00041C3B" w:rsidP="00041C3B">
            <w:pPr>
              <w:tabs>
                <w:tab w:val="left" w:pos="6096"/>
              </w:tabs>
              <w:jc w:val="center"/>
              <w:rPr>
                <w:rFonts w:ascii="Cambria Math" w:hAnsi="Cambria Math"/>
                <w:i/>
                <w:sz w:val="22"/>
              </w:rPr>
            </w:pPr>
            <w:r>
              <w:rPr>
                <w:rFonts w:ascii="Cambria Math" w:hAnsi="Cambria Math"/>
                <w:i/>
                <w:sz w:val="22"/>
              </w:rPr>
              <w:t>330</w:t>
            </w:r>
          </w:p>
        </w:tc>
        <w:tc>
          <w:tcPr>
            <w:tcW w:w="850" w:type="dxa"/>
          </w:tcPr>
          <w:p w:rsidR="00041C3B" w:rsidRPr="006E3D8F" w:rsidRDefault="00041C3B" w:rsidP="00041C3B">
            <w:pPr>
              <w:tabs>
                <w:tab w:val="left" w:pos="6096"/>
              </w:tabs>
              <w:jc w:val="center"/>
              <w:rPr>
                <w:rFonts w:ascii="Cambria Math" w:hAnsi="Cambria Math"/>
                <w:i/>
                <w:sz w:val="22"/>
              </w:rPr>
            </w:pPr>
            <w:r>
              <w:rPr>
                <w:rFonts w:ascii="Cambria Math" w:hAnsi="Cambria Math"/>
                <w:i/>
                <w:sz w:val="22"/>
              </w:rPr>
              <w:t>1,50</w:t>
            </w:r>
          </w:p>
        </w:tc>
        <w:tc>
          <w:tcPr>
            <w:tcW w:w="1693" w:type="dxa"/>
            <w:vAlign w:val="bottom"/>
          </w:tcPr>
          <w:p w:rsidR="00041C3B" w:rsidRDefault="00041C3B" w:rsidP="00041C3B">
            <w:pPr>
              <w:jc w:val="center"/>
              <w:rPr>
                <w:rFonts w:ascii="Calibri" w:hAnsi="Calibri" w:cs="Calibri"/>
                <w:color w:val="000000"/>
                <w:sz w:val="22"/>
                <w:szCs w:val="22"/>
              </w:rPr>
            </w:pPr>
            <w:r>
              <w:rPr>
                <w:rFonts w:ascii="Calibri" w:hAnsi="Calibri" w:cs="Calibri"/>
                <w:color w:val="000000"/>
                <w:sz w:val="22"/>
                <w:szCs w:val="22"/>
              </w:rPr>
              <w:t>2,06304E+11</w:t>
            </w:r>
          </w:p>
        </w:tc>
      </w:tr>
      <w:tr w:rsidR="00041C3B" w:rsidTr="007856B7">
        <w:tc>
          <w:tcPr>
            <w:tcW w:w="818" w:type="dxa"/>
          </w:tcPr>
          <w:p w:rsidR="00041C3B" w:rsidRPr="006E3D8F" w:rsidRDefault="00041C3B" w:rsidP="00041C3B">
            <w:pPr>
              <w:tabs>
                <w:tab w:val="left" w:pos="6096"/>
              </w:tabs>
              <w:jc w:val="center"/>
              <w:rPr>
                <w:rFonts w:ascii="Cambria Math" w:hAnsi="Cambria Math"/>
                <w:i/>
                <w:sz w:val="22"/>
              </w:rPr>
            </w:pPr>
            <w:r>
              <w:rPr>
                <w:rFonts w:ascii="Cambria Math" w:hAnsi="Cambria Math"/>
                <w:i/>
                <w:sz w:val="22"/>
              </w:rPr>
              <w:t>340</w:t>
            </w:r>
          </w:p>
        </w:tc>
        <w:tc>
          <w:tcPr>
            <w:tcW w:w="850" w:type="dxa"/>
          </w:tcPr>
          <w:p w:rsidR="00041C3B" w:rsidRPr="006E3D8F" w:rsidRDefault="00041C3B" w:rsidP="00041C3B">
            <w:pPr>
              <w:tabs>
                <w:tab w:val="left" w:pos="6096"/>
              </w:tabs>
              <w:jc w:val="center"/>
              <w:rPr>
                <w:rFonts w:ascii="Cambria Math" w:hAnsi="Cambria Math"/>
                <w:i/>
                <w:sz w:val="22"/>
              </w:rPr>
            </w:pPr>
            <w:r>
              <w:rPr>
                <w:rFonts w:ascii="Cambria Math" w:hAnsi="Cambria Math"/>
                <w:i/>
                <w:sz w:val="22"/>
              </w:rPr>
              <w:t>1,54</w:t>
            </w:r>
          </w:p>
        </w:tc>
        <w:tc>
          <w:tcPr>
            <w:tcW w:w="1693" w:type="dxa"/>
            <w:vAlign w:val="bottom"/>
          </w:tcPr>
          <w:p w:rsidR="00041C3B" w:rsidRDefault="00041C3B" w:rsidP="00041C3B">
            <w:pPr>
              <w:jc w:val="center"/>
              <w:rPr>
                <w:rFonts w:ascii="Calibri" w:hAnsi="Calibri" w:cs="Calibri"/>
                <w:color w:val="000000"/>
                <w:sz w:val="22"/>
                <w:szCs w:val="22"/>
              </w:rPr>
            </w:pPr>
            <w:r>
              <w:rPr>
                <w:rFonts w:ascii="Calibri" w:hAnsi="Calibri" w:cs="Calibri"/>
                <w:color w:val="000000"/>
                <w:sz w:val="22"/>
                <w:szCs w:val="22"/>
              </w:rPr>
              <w:t>2,01658E+11</w:t>
            </w:r>
          </w:p>
        </w:tc>
      </w:tr>
      <w:tr w:rsidR="00041C3B" w:rsidTr="007856B7">
        <w:tc>
          <w:tcPr>
            <w:tcW w:w="818" w:type="dxa"/>
          </w:tcPr>
          <w:p w:rsidR="00041C3B" w:rsidRPr="006E3D8F" w:rsidRDefault="00041C3B" w:rsidP="00041C3B">
            <w:pPr>
              <w:tabs>
                <w:tab w:val="left" w:pos="6096"/>
              </w:tabs>
              <w:jc w:val="center"/>
              <w:rPr>
                <w:rFonts w:ascii="Cambria Math" w:hAnsi="Cambria Math"/>
                <w:i/>
                <w:sz w:val="22"/>
              </w:rPr>
            </w:pPr>
            <w:r>
              <w:rPr>
                <w:rFonts w:ascii="Cambria Math" w:hAnsi="Cambria Math"/>
                <w:i/>
                <w:sz w:val="22"/>
              </w:rPr>
              <w:t>350</w:t>
            </w:r>
          </w:p>
        </w:tc>
        <w:tc>
          <w:tcPr>
            <w:tcW w:w="850" w:type="dxa"/>
          </w:tcPr>
          <w:p w:rsidR="00041C3B" w:rsidRPr="006E3D8F" w:rsidRDefault="00041C3B" w:rsidP="00041C3B">
            <w:pPr>
              <w:tabs>
                <w:tab w:val="left" w:pos="6096"/>
              </w:tabs>
              <w:jc w:val="center"/>
              <w:rPr>
                <w:rFonts w:ascii="Cambria Math" w:hAnsi="Cambria Math"/>
                <w:i/>
                <w:sz w:val="22"/>
              </w:rPr>
            </w:pPr>
            <w:r>
              <w:rPr>
                <w:rFonts w:ascii="Cambria Math" w:hAnsi="Cambria Math"/>
                <w:i/>
                <w:sz w:val="22"/>
              </w:rPr>
              <w:t>1,56</w:t>
            </w:r>
          </w:p>
        </w:tc>
        <w:tc>
          <w:tcPr>
            <w:tcW w:w="1693" w:type="dxa"/>
            <w:vAlign w:val="bottom"/>
          </w:tcPr>
          <w:p w:rsidR="00041C3B" w:rsidRDefault="00041C3B" w:rsidP="00041C3B">
            <w:pPr>
              <w:jc w:val="center"/>
              <w:rPr>
                <w:rFonts w:ascii="Calibri" w:hAnsi="Calibri" w:cs="Calibri"/>
                <w:color w:val="000000"/>
                <w:sz w:val="22"/>
                <w:szCs w:val="22"/>
              </w:rPr>
            </w:pPr>
            <w:r>
              <w:rPr>
                <w:rFonts w:ascii="Calibri" w:hAnsi="Calibri" w:cs="Calibri"/>
                <w:color w:val="000000"/>
                <w:sz w:val="22"/>
                <w:szCs w:val="22"/>
              </w:rPr>
              <w:t>2,023E+11</w:t>
            </w:r>
          </w:p>
        </w:tc>
      </w:tr>
    </w:tbl>
    <w:p w:rsidR="0001378E" w:rsidRDefault="0001378E" w:rsidP="00B52611">
      <w:pPr>
        <w:pStyle w:val="Zkladntext"/>
        <w:rPr>
          <w:rFonts w:ascii="Times New Roman" w:hAnsi="Times New Roman"/>
          <w:b/>
          <w:bCs/>
          <w:kern w:val="32"/>
          <w:sz w:val="28"/>
          <w:szCs w:val="32"/>
          <w:u w:val="single"/>
        </w:rPr>
      </w:pPr>
    </w:p>
    <w:p w:rsidR="00051D02" w:rsidRDefault="00041C3B" w:rsidP="00041C3B">
      <w:pPr>
        <w:tabs>
          <w:tab w:val="left" w:pos="6096"/>
        </w:tabs>
        <w:ind w:left="708"/>
        <w:rPr>
          <w:rFonts w:ascii="Cambria Math" w:hAnsi="Cambria Math"/>
        </w:rPr>
      </w:pPr>
      <w:r>
        <w:rPr>
          <w:rFonts w:ascii="Cambria Math" w:hAnsi="Cambria Math"/>
        </w:rPr>
        <w:t xml:space="preserve">  Pro výpočet aritmetického průměru z vypočtených hodnot použijeme vzorec:</w:t>
      </w:r>
    </w:p>
    <w:p w:rsidR="00373194" w:rsidRDefault="00373194" w:rsidP="00041C3B">
      <w:pPr>
        <w:tabs>
          <w:tab w:val="left" w:pos="6096"/>
        </w:tabs>
        <w:ind w:left="708"/>
        <w:rPr>
          <w:rFonts w:ascii="Cambria Math" w:hAnsi="Cambria Math"/>
        </w:rPr>
      </w:pPr>
    </w:p>
    <w:p w:rsidR="00041C3B" w:rsidRPr="00041C3B" w:rsidRDefault="00B02AFD" w:rsidP="00041C3B">
      <w:pPr>
        <w:tabs>
          <w:tab w:val="left" w:pos="6096"/>
        </w:tabs>
        <w:ind w:left="708"/>
        <w:rPr>
          <w:rFonts w:ascii="Cambria Math" w:hAnsi="Cambria Math"/>
        </w:rPr>
      </w:pPr>
      <w:r>
        <w:rPr>
          <w:rFonts w:ascii="Cambria Math" w:hAnsi="Cambria Math"/>
        </w:rPr>
        <w:t xml:space="preserve">  </w:t>
      </w:r>
      <m:oMath>
        <m:bar>
          <m:barPr>
            <m:pos m:val="top"/>
            <m:ctrlPr>
              <w:rPr>
                <w:rFonts w:ascii="Cambria Math" w:hAnsi="Cambria Math"/>
                <w:i/>
              </w:rPr>
            </m:ctrlPr>
          </m:bar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m</m:t>
                    </m:r>
                  </m:den>
                </m:f>
              </m:e>
            </m:d>
          </m:e>
        </m:bar>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m</m:t>
                            </m:r>
                          </m:den>
                        </m:f>
                      </m:e>
                    </m:d>
                  </m:e>
                  <m:sub>
                    <m:r>
                      <w:rPr>
                        <w:rFonts w:ascii="Cambria Math" w:hAnsi="Cambria Math"/>
                      </w:rPr>
                      <m:t>i</m:t>
                    </m:r>
                  </m:sub>
                </m:sSub>
              </m:e>
            </m:nary>
          </m:num>
          <m:den>
            <m:r>
              <w:rPr>
                <w:rFonts w:ascii="Cambria Math" w:hAnsi="Cambria Math"/>
              </w:rPr>
              <m:t>N</m:t>
            </m:r>
          </m:den>
        </m:f>
        <m:r>
          <w:rPr>
            <w:rFonts w:ascii="Cambria Math" w:hAnsi="Cambria Math"/>
          </w:rPr>
          <m:t>=2,21</m:t>
        </m:r>
        <m:r>
          <w:rPr>
            <w:rFonts w:ascii="Cambria Math" w:hAnsi="Cambria Math"/>
          </w:rPr>
          <m:t>1</m:t>
        </m:r>
        <m:r>
          <m:rPr>
            <m:sty m:val="p"/>
          </m:rPr>
          <w:rPr>
            <w:rFonts w:ascii="Cambria Math" w:hAnsi="Cambria Math" w:cs="Calibri"/>
            <w:color w:val="000000"/>
            <w:sz w:val="22"/>
            <w:szCs w:val="22"/>
          </w:rPr>
          <m:t>E+11</m:t>
        </m:r>
        <m:r>
          <w:rPr>
            <w:rFonts w:ascii="Cambria Math" w:hAnsi="Cambria Math"/>
          </w:rPr>
          <m:t xml:space="preserve">  </m:t>
        </m:r>
      </m:oMath>
      <w:r w:rsidR="00536C1B">
        <w:rPr>
          <w:rFonts w:ascii="Cambria Math" w:hAnsi="Cambria Math"/>
        </w:rPr>
        <w:t xml:space="preserve"> </w:t>
      </w:r>
    </w:p>
    <w:p w:rsidR="00536C1B" w:rsidRDefault="00536C1B" w:rsidP="00536C1B">
      <w:pPr>
        <w:pStyle w:val="Zkladntext"/>
        <w:rPr>
          <w:rFonts w:ascii="Times New Roman" w:hAnsi="Times New Roman"/>
          <w:b/>
          <w:bCs/>
          <w:kern w:val="32"/>
          <w:sz w:val="28"/>
          <w:szCs w:val="32"/>
          <w:u w:val="single"/>
        </w:rPr>
      </w:pPr>
    </w:p>
    <w:p w:rsidR="00536C1B" w:rsidRDefault="00536C1B" w:rsidP="00536C1B">
      <w:pPr>
        <w:tabs>
          <w:tab w:val="left" w:pos="6096"/>
        </w:tabs>
        <w:ind w:left="708"/>
        <w:rPr>
          <w:rFonts w:ascii="Cambria Math" w:hAnsi="Cambria Math"/>
        </w:rPr>
      </w:pPr>
      <w:r>
        <w:rPr>
          <w:rFonts w:ascii="Cambria Math" w:hAnsi="Cambria Math"/>
        </w:rPr>
        <w:t xml:space="preserve">  Pro výpočet směrodatné chyby jsem použil </w:t>
      </w:r>
      <w:proofErr w:type="gramStart"/>
      <w:r>
        <w:rPr>
          <w:rFonts w:ascii="Cambria Math" w:hAnsi="Cambria Math"/>
        </w:rPr>
        <w:t>vzorec :</w:t>
      </w:r>
      <w:proofErr w:type="gramEnd"/>
      <w:r>
        <w:rPr>
          <w:rFonts w:ascii="Cambria Math" w:hAnsi="Cambria Math"/>
        </w:rPr>
        <w:t xml:space="preserve"> </w:t>
      </w:r>
    </w:p>
    <w:p w:rsidR="0001378E" w:rsidRPr="001E1732" w:rsidRDefault="00B02AFD" w:rsidP="00536C1B">
      <w:pPr>
        <w:tabs>
          <w:tab w:val="left" w:pos="6096"/>
        </w:tabs>
        <w:ind w:left="708"/>
        <w:rPr>
          <w:rFonts w:ascii="Cambria Math" w:hAnsi="Cambria Math"/>
          <w:sz w:val="32"/>
        </w:rPr>
      </w:pPr>
      <w:r>
        <w:rPr>
          <w:rFonts w:ascii="Cambria Math" w:hAnsi="Cambria Math"/>
          <w:sz w:val="32"/>
        </w:rPr>
        <w:t xml:space="preserve">  </w:t>
      </w:r>
      <m:oMath>
        <m:bar>
          <m:barPr>
            <m:pos m:val="top"/>
            <m:ctrlPr>
              <w:rPr>
                <w:rFonts w:ascii="Cambria Math" w:hAnsi="Cambria Math"/>
                <w:i/>
                <w:sz w:val="32"/>
              </w:rPr>
            </m:ctrlPr>
          </m:barPr>
          <m:e>
            <m:r>
              <w:rPr>
                <w:rFonts w:ascii="Cambria Math" w:hAnsi="Cambria Math"/>
                <w:sz w:val="32"/>
              </w:rPr>
              <m:t>δ</m:t>
            </m:r>
          </m:e>
        </m:bar>
        <m:r>
          <w:rPr>
            <w:rFonts w:ascii="Cambria Math" w:hAnsi="Cambria Math"/>
            <w:sz w:val="32"/>
          </w:rPr>
          <m:t>=</m:t>
        </m:r>
        <m:f>
          <m:fPr>
            <m:ctrlPr>
              <w:rPr>
                <w:rFonts w:ascii="Cambria Math" w:hAnsi="Cambria Math"/>
                <w:i/>
              </w:rPr>
            </m:ctrlPr>
          </m:fPr>
          <m:num>
            <m:rad>
              <m:radPr>
                <m:degHide m:val="1"/>
                <m:ctrlPr>
                  <w:rPr>
                    <w:rFonts w:ascii="Cambria Math" w:hAnsi="Cambria Math"/>
                    <w:i/>
                  </w:rPr>
                </m:ctrlPr>
              </m:radPr>
              <m:deg/>
              <m:e>
                <m:nary>
                  <m:naryPr>
                    <m:chr m:val="∑"/>
                    <m:limLoc m:val="undOvr"/>
                    <m:supHide m:val="1"/>
                    <m:ctrlPr>
                      <w:rPr>
                        <w:rFonts w:ascii="Cambria Math" w:hAnsi="Cambria Math"/>
                        <w:i/>
                      </w:rPr>
                    </m:ctrlPr>
                  </m:naryPr>
                  <m:sub>
                    <m:r>
                      <w:rPr>
                        <w:rFonts w:ascii="Cambria Math" w:hAnsi="Cambria Math"/>
                      </w:rPr>
                      <m:t>i</m:t>
                    </m:r>
                  </m:sub>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bar>
                              <m:barPr>
                                <m:pos m:val="top"/>
                                <m:ctrlPr>
                                  <w:rPr>
                                    <w:rFonts w:ascii="Cambria Math" w:hAnsi="Cambria Math"/>
                                    <w:i/>
                                  </w:rPr>
                                </m:ctrlPr>
                              </m:barPr>
                              <m:e>
                                <m:r>
                                  <w:rPr>
                                    <w:rFonts w:ascii="Cambria Math" w:hAnsi="Cambria Math"/>
                                  </w:rPr>
                                  <m:t>x</m:t>
                                </m:r>
                              </m:e>
                            </m:bar>
                          </m:e>
                        </m:d>
                      </m:e>
                      <m:sup>
                        <m:r>
                          <w:rPr>
                            <w:rFonts w:ascii="Cambria Math" w:hAnsi="Cambria Math"/>
                          </w:rPr>
                          <m:t>2</m:t>
                        </m:r>
                      </m:sup>
                    </m:sSup>
                  </m:e>
                </m:nary>
              </m:e>
            </m:rad>
          </m:num>
          <m:den>
            <m:r>
              <w:rPr>
                <w:rFonts w:ascii="Cambria Math" w:hAnsi="Cambria Math"/>
              </w:rPr>
              <m:t>N</m:t>
            </m:r>
            <m:d>
              <m:dPr>
                <m:ctrlPr>
                  <w:rPr>
                    <w:rFonts w:ascii="Cambria Math" w:hAnsi="Cambria Math"/>
                    <w:i/>
                  </w:rPr>
                </m:ctrlPr>
              </m:dPr>
              <m:e>
                <m:r>
                  <w:rPr>
                    <w:rFonts w:ascii="Cambria Math" w:hAnsi="Cambria Math"/>
                  </w:rPr>
                  <m:t>N-1</m:t>
                </m:r>
              </m:e>
            </m:d>
          </m:den>
        </m:f>
        <m:r>
          <w:rPr>
            <w:rFonts w:ascii="Cambria Math" w:hAnsi="Cambria Math"/>
          </w:rPr>
          <m:t xml:space="preserve">= </m:t>
        </m:r>
        <m:r>
          <w:rPr>
            <w:rFonts w:ascii="Cambria Math" w:hAnsi="Cambria Math"/>
          </w:rPr>
          <m:t>312234806,7 ≐0,003E+11</m:t>
        </m:r>
      </m:oMath>
      <w:r w:rsidR="00536C1B">
        <w:rPr>
          <w:rFonts w:ascii="Cambria Math" w:hAnsi="Cambria Math"/>
        </w:rPr>
        <w:t xml:space="preserve"> </w:t>
      </w:r>
    </w:p>
    <w:p w:rsidR="00BB4E3D" w:rsidRDefault="00BB4E3D" w:rsidP="00C23BA2">
      <w:pPr>
        <w:pStyle w:val="Nadpis1"/>
        <w:spacing w:before="0"/>
        <w:jc w:val="both"/>
        <w:rPr>
          <w:rFonts w:ascii="Times New Roman" w:hAnsi="Times New Roman"/>
          <w:b w:val="0"/>
          <w:bCs w:val="0"/>
          <w:sz w:val="28"/>
          <w:u w:val="single"/>
        </w:rPr>
      </w:pPr>
    </w:p>
    <w:p w:rsidR="00B52611" w:rsidRDefault="00B52611" w:rsidP="00B52611">
      <w:pPr>
        <w:pStyle w:val="Zkladntext"/>
        <w:rPr>
          <w:rFonts w:ascii="Times New Roman" w:hAnsi="Times New Roman"/>
          <w:b/>
          <w:bCs/>
          <w:kern w:val="32"/>
          <w:sz w:val="28"/>
          <w:szCs w:val="32"/>
          <w:u w:val="single"/>
        </w:rPr>
      </w:pPr>
      <w:r w:rsidRPr="00380F51">
        <w:rPr>
          <w:rFonts w:ascii="Times New Roman" w:hAnsi="Times New Roman"/>
          <w:b/>
          <w:bCs/>
          <w:kern w:val="32"/>
          <w:sz w:val="28"/>
          <w:szCs w:val="32"/>
          <w:u w:val="single"/>
        </w:rPr>
        <w:t>Závěr:</w:t>
      </w:r>
    </w:p>
    <w:p w:rsidR="002130FA" w:rsidRDefault="002130FA" w:rsidP="00B52611">
      <w:pPr>
        <w:pStyle w:val="Zkladntext"/>
        <w:rPr>
          <w:rFonts w:ascii="Times New Roman" w:hAnsi="Times New Roman"/>
          <w:b/>
          <w:bCs/>
          <w:kern w:val="32"/>
          <w:sz w:val="28"/>
          <w:szCs w:val="32"/>
          <w:u w:val="single"/>
        </w:rPr>
      </w:pPr>
      <w:r>
        <w:rPr>
          <w:rFonts w:ascii="Cambria Math" w:hAnsi="Cambria Math"/>
        </w:rPr>
        <w:tab/>
        <w:t xml:space="preserve">Výpočet průměru měrného náboje elektronu z naměřených hodnot vyšel </w:t>
      </w:r>
    </w:p>
    <w:p w:rsidR="002130FA" w:rsidRDefault="002130FA" w:rsidP="002130FA">
      <w:pPr>
        <w:rPr>
          <w:rFonts w:ascii="Times New Roman" w:hAnsi="Times New Roman"/>
        </w:rPr>
      </w:pPr>
      <m:oMath>
        <m:r>
          <m:rPr>
            <m:sty m:val="p"/>
          </m:rPr>
          <w:rPr>
            <w:rFonts w:ascii="Cambria Math" w:hAnsi="Cambria Math"/>
          </w:rPr>
          <m:t xml:space="preserve"> </m:t>
        </m:r>
        <m:r>
          <m:rPr>
            <m:sty m:val="p"/>
          </m:rPr>
          <w:rPr>
            <w:rFonts w:ascii="Cambria Math" w:hAnsi="Cambria Math"/>
          </w:rPr>
          <w:tab/>
          <m:t xml:space="preserve">            </m:t>
        </m:r>
        <m:d>
          <m:dPr>
            <m:ctrlPr>
              <w:rPr>
                <w:rFonts w:ascii="Cambria Math" w:hAnsi="Cambria Math"/>
              </w:rPr>
            </m:ctrlPr>
          </m:dPr>
          <m:e>
            <m:r>
              <m:rPr>
                <m:sty m:val="p"/>
              </m:rPr>
              <w:rPr>
                <w:rFonts w:ascii="Cambria Math" w:hAnsi="Cambria Math"/>
              </w:rPr>
              <m:t>2,211E+11±0,003E+11</m:t>
            </m:r>
          </m:e>
        </m:d>
        <m:r>
          <m:rPr>
            <m:sty m:val="p"/>
          </m:rPr>
          <w:rPr>
            <w:rFonts w:ascii="Cambria Math" w:hAnsi="Cambria Math"/>
          </w:rPr>
          <m:t xml:space="preserve">   [C/Kg] </m:t>
        </m:r>
      </m:oMath>
      <w:r w:rsidR="001B3BE3">
        <w:rPr>
          <w:rFonts w:ascii="Times New Roman" w:hAnsi="Times New Roman"/>
        </w:rPr>
        <w:t xml:space="preserve">, porovnání výsledku s tabulkovou hodnotou, </w:t>
      </w:r>
      <w:r w:rsidR="001B3BE3">
        <w:rPr>
          <w:rFonts w:ascii="Times New Roman" w:hAnsi="Times New Roman"/>
        </w:rPr>
        <w:tab/>
        <w:t xml:space="preserve">která je </w:t>
      </w:r>
      <m:oMath>
        <m:r>
          <m:rPr>
            <m:sty m:val="p"/>
          </m:rPr>
          <w:rPr>
            <w:rFonts w:ascii="Cambria Math" w:hAnsi="Cambria Math"/>
          </w:rPr>
          <m:t>1,7588047</m:t>
        </m:r>
        <m:r>
          <m:rPr>
            <m:sty m:val="p"/>
          </m:rPr>
          <w:rPr>
            <w:rFonts w:ascii="Cambria Math" w:hAnsi="Cambria Math"/>
          </w:rPr>
          <m:t>E+11   [C/Kg]</m:t>
        </m:r>
      </m:oMath>
      <w:r w:rsidR="001B3BE3">
        <w:rPr>
          <w:rFonts w:ascii="Times New Roman" w:hAnsi="Times New Roman"/>
        </w:rPr>
        <w:t xml:space="preserve">, lze jasně říci, že měření nedopadlo úspěšně. </w:t>
      </w:r>
    </w:p>
    <w:p w:rsidR="00B52611" w:rsidRPr="001B3BE3" w:rsidRDefault="001B3BE3" w:rsidP="00920C0C">
      <w:r>
        <w:rPr>
          <w:rFonts w:ascii="Times New Roman" w:hAnsi="Times New Roman"/>
        </w:rPr>
        <w:tab/>
        <w:t xml:space="preserve">Chyba nastala při zjišťování </w:t>
      </w:r>
      <w:r>
        <w:rPr>
          <w:rFonts w:ascii="Cambria Math" w:hAnsi="Cambria Math"/>
        </w:rPr>
        <w:t xml:space="preserve">potřebného proudu </w:t>
      </w:r>
      <w:proofErr w:type="spellStart"/>
      <w:r w:rsidRPr="00A26A4E">
        <w:rPr>
          <w:rFonts w:ascii="Cambria Math" w:hAnsi="Cambria Math"/>
        </w:rPr>
        <w:t>Helmholtzových</w:t>
      </w:r>
      <w:proofErr w:type="spellEnd"/>
      <w:r>
        <w:rPr>
          <w:rFonts w:ascii="Cambria Math" w:hAnsi="Cambria Math"/>
        </w:rPr>
        <w:t xml:space="preserve"> cívek</w:t>
      </w:r>
      <w:r>
        <w:rPr>
          <w:rFonts w:ascii="Cambria Math" w:hAnsi="Cambria Math"/>
        </w:rPr>
        <w:t xml:space="preserve"> </w:t>
      </w:r>
      <w:r>
        <w:rPr>
          <w:rFonts w:ascii="Times New Roman" w:hAnsi="Times New Roman"/>
        </w:rPr>
        <w:t>p</w:t>
      </w:r>
      <w:r>
        <w:rPr>
          <w:rFonts w:ascii="Cambria Math" w:hAnsi="Cambria Math"/>
        </w:rPr>
        <w:t xml:space="preserve">ro každé </w:t>
      </w:r>
      <w:r>
        <w:rPr>
          <w:rFonts w:ascii="Cambria Math" w:hAnsi="Cambria Math"/>
        </w:rPr>
        <w:tab/>
        <w:t>napět</w:t>
      </w:r>
      <w:r w:rsidR="00920C0C">
        <w:rPr>
          <w:rFonts w:ascii="Cambria Math" w:hAnsi="Cambria Math"/>
        </w:rPr>
        <w:t>í, protože naměření hodnoty b</w:t>
      </w:r>
      <w:bookmarkStart w:id="0" w:name="_GoBack"/>
      <w:bookmarkEnd w:id="0"/>
      <w:r w:rsidR="00920C0C">
        <w:rPr>
          <w:rFonts w:ascii="Cambria Math" w:hAnsi="Cambria Math"/>
        </w:rPr>
        <w:t xml:space="preserve">yly nízké. Směrodatná chyba </w:t>
      </w:r>
      <w:proofErr w:type="gramStart"/>
      <w:r w:rsidR="00920C0C">
        <w:rPr>
          <w:rFonts w:ascii="Cambria Math" w:hAnsi="Cambria Math"/>
        </w:rPr>
        <w:t xml:space="preserve">vyšla </w:t>
      </w:r>
      <m:oMath>
        <m:r>
          <w:rPr>
            <w:rFonts w:ascii="Cambria Math" w:hAnsi="Cambria Math"/>
          </w:rPr>
          <m:t xml:space="preserve">             </m:t>
        </m:r>
        <m:r>
          <w:rPr>
            <w:rFonts w:ascii="Cambria Math" w:hAnsi="Cambria Math"/>
          </w:rPr>
          <m:t>312234806,7</m:t>
        </m:r>
        <w:proofErr w:type="gramEnd"/>
        <m:r>
          <w:rPr>
            <w:rFonts w:ascii="Cambria Math" w:hAnsi="Cambria Math"/>
          </w:rPr>
          <m:t xml:space="preserve"> ≐0,003E+11</m:t>
        </m:r>
      </m:oMath>
      <w:r w:rsidR="00920C0C">
        <w:rPr>
          <w:rFonts w:ascii="Cambria Math" w:hAnsi="Cambria Math"/>
        </w:rPr>
        <w:t>.</w:t>
      </w:r>
    </w:p>
    <w:sectPr w:rsidR="00B52611" w:rsidRPr="001B3BE3">
      <w:headerReference w:type="default" r:id="rId9"/>
      <w:footerReference w:type="default" r:id="rId10"/>
      <w:footerReference w:type="firs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43F" w:rsidRDefault="00DC543F">
      <w:r>
        <w:separator/>
      </w:r>
    </w:p>
  </w:endnote>
  <w:endnote w:type="continuationSeparator" w:id="0">
    <w:p w:rsidR="00DC543F" w:rsidRDefault="00DC5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823" w:rsidRDefault="00540823" w:rsidP="00A35A5A">
    <w:pPr>
      <w:pStyle w:val="Zpat"/>
      <w:jc w:val="center"/>
    </w:pPr>
    <w:r>
      <w:t xml:space="preserve">Strana </w:t>
    </w:r>
    <w:r>
      <w:fldChar w:fldCharType="begin"/>
    </w:r>
    <w:r>
      <w:instrText xml:space="preserve"> PAGE </w:instrText>
    </w:r>
    <w:r>
      <w:fldChar w:fldCharType="separate"/>
    </w:r>
    <w:r w:rsidR="00920C0C">
      <w:rPr>
        <w:noProof/>
      </w:rPr>
      <w:t>4</w:t>
    </w:r>
    <w:r>
      <w:fldChar w:fldCharType="end"/>
    </w:r>
    <w:r>
      <w:t xml:space="preserve"> z </w:t>
    </w:r>
    <w:r w:rsidR="00DC543F">
      <w:fldChar w:fldCharType="begin"/>
    </w:r>
    <w:r w:rsidR="00DC543F">
      <w:instrText xml:space="preserve"> NUMPAGES </w:instrText>
    </w:r>
    <w:r w:rsidR="00DC543F">
      <w:fldChar w:fldCharType="separate"/>
    </w:r>
    <w:r w:rsidR="00920C0C">
      <w:rPr>
        <w:noProof/>
      </w:rPr>
      <w:t>4</w:t>
    </w:r>
    <w:r w:rsidR="00DC543F">
      <w:rPr>
        <w:noProof/>
      </w:rPr>
      <w:fldChar w:fldCharType="end"/>
    </w:r>
  </w:p>
  <w:p w:rsidR="00540823" w:rsidRDefault="0054082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823" w:rsidRDefault="00540823" w:rsidP="00BE516E">
    <w:pPr>
      <w:pStyle w:val="Zpat"/>
      <w:jc w:val="center"/>
    </w:pPr>
    <w:r w:rsidRPr="00FE067E">
      <w:rPr>
        <w:rStyle w:val="slostrnky"/>
      </w:rPr>
      <w:t xml:space="preserve">Strana </w:t>
    </w:r>
    <w:r w:rsidRPr="00FE067E">
      <w:rPr>
        <w:rStyle w:val="slostrnky"/>
      </w:rPr>
      <w:fldChar w:fldCharType="begin"/>
    </w:r>
    <w:r w:rsidRPr="00FE067E">
      <w:rPr>
        <w:rStyle w:val="slostrnky"/>
      </w:rPr>
      <w:instrText xml:space="preserve"> PAGE </w:instrText>
    </w:r>
    <w:r w:rsidRPr="00FE067E">
      <w:rPr>
        <w:rStyle w:val="slostrnky"/>
      </w:rPr>
      <w:fldChar w:fldCharType="separate"/>
    </w:r>
    <w:r>
      <w:rPr>
        <w:rStyle w:val="slostrnky"/>
        <w:noProof/>
      </w:rPr>
      <w:t>1</w:t>
    </w:r>
    <w:r w:rsidRPr="00FE067E">
      <w:rPr>
        <w:rStyle w:val="slostrnky"/>
      </w:rPr>
      <w:fldChar w:fldCharType="end"/>
    </w:r>
    <w:r w:rsidRPr="00FE067E">
      <w:rPr>
        <w:rStyle w:val="slostrnky"/>
      </w:rPr>
      <w:t xml:space="preserve"> (celkem </w:t>
    </w:r>
    <w:r w:rsidRPr="00FE067E">
      <w:rPr>
        <w:rStyle w:val="slostrnky"/>
      </w:rPr>
      <w:fldChar w:fldCharType="begin"/>
    </w:r>
    <w:r w:rsidRPr="00FE067E">
      <w:rPr>
        <w:rStyle w:val="slostrnky"/>
      </w:rPr>
      <w:instrText xml:space="preserve"> NUMPAGES </w:instrText>
    </w:r>
    <w:r w:rsidRPr="00FE067E">
      <w:rPr>
        <w:rStyle w:val="slostrnky"/>
      </w:rPr>
      <w:fldChar w:fldCharType="separate"/>
    </w:r>
    <w:r w:rsidR="00920C0C">
      <w:rPr>
        <w:rStyle w:val="slostrnky"/>
        <w:noProof/>
      </w:rPr>
      <w:t>4</w:t>
    </w:r>
    <w:r w:rsidRPr="00FE067E">
      <w:rPr>
        <w:rStyle w:val="slostrnky"/>
      </w:rPr>
      <w:fldChar w:fldCharType="end"/>
    </w:r>
    <w:r w:rsidRPr="00FE067E">
      <w:rPr>
        <w:rStyle w:val="slostrnky"/>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43F" w:rsidRDefault="00DC543F">
      <w:r>
        <w:separator/>
      </w:r>
    </w:p>
  </w:footnote>
  <w:footnote w:type="continuationSeparator" w:id="0">
    <w:p w:rsidR="00DC543F" w:rsidRDefault="00DC5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823" w:rsidRPr="00D5467C" w:rsidRDefault="00540823">
    <w:pPr>
      <w:pStyle w:val="Zhlav"/>
      <w:rPr>
        <w:sz w:val="20"/>
        <w:u w:val="single"/>
      </w:rPr>
    </w:pPr>
    <w:r w:rsidRPr="00D5467C">
      <w:rPr>
        <w:sz w:val="20"/>
        <w:u w:val="single"/>
      </w:rPr>
      <w:t>Fakulta aplikovaných věd</w:t>
    </w:r>
    <w:r w:rsidRPr="00D5467C">
      <w:rPr>
        <w:sz w:val="20"/>
        <w:u w:val="single"/>
      </w:rPr>
      <w:tab/>
    </w:r>
    <w:r w:rsidRPr="00D5467C">
      <w:rPr>
        <w:sz w:val="20"/>
        <w:u w:val="single"/>
      </w:rPr>
      <w:tab/>
      <w:t>Michal Procházka</w:t>
    </w:r>
  </w:p>
  <w:p w:rsidR="00540823" w:rsidRDefault="0054082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8628E82"/>
    <w:lvl w:ilvl="0">
      <w:start w:val="1"/>
      <w:numFmt w:val="bullet"/>
      <w:pStyle w:val="Seznamsodrkami2"/>
      <w:lvlText w:val=""/>
      <w:lvlJc w:val="left"/>
      <w:pPr>
        <w:tabs>
          <w:tab w:val="num" w:pos="643"/>
        </w:tabs>
        <w:ind w:left="643" w:hanging="360"/>
      </w:pPr>
      <w:rPr>
        <w:rFonts w:ascii="Symbol" w:hAnsi="Symbol" w:hint="default"/>
      </w:rPr>
    </w:lvl>
  </w:abstractNum>
  <w:abstractNum w:abstractNumId="1">
    <w:nsid w:val="FFFFFF89"/>
    <w:multiLevelType w:val="singleLevel"/>
    <w:tmpl w:val="409AD7DC"/>
    <w:lvl w:ilvl="0">
      <w:start w:val="1"/>
      <w:numFmt w:val="bullet"/>
      <w:pStyle w:val="Seznamsodrkami"/>
      <w:lvlText w:val=""/>
      <w:lvlJc w:val="left"/>
      <w:pPr>
        <w:tabs>
          <w:tab w:val="num" w:pos="360"/>
        </w:tabs>
        <w:ind w:left="360" w:hanging="360"/>
      </w:pPr>
      <w:rPr>
        <w:rFonts w:ascii="Symbol" w:hAnsi="Symbol" w:hint="default"/>
      </w:rPr>
    </w:lvl>
  </w:abstractNum>
  <w:abstractNum w:abstractNumId="2">
    <w:nsid w:val="00000001"/>
    <w:multiLevelType w:val="singleLevel"/>
    <w:tmpl w:val="00000001"/>
    <w:name w:val="WW8Num2"/>
    <w:lvl w:ilvl="0">
      <w:start w:val="1"/>
      <w:numFmt w:val="decimal"/>
      <w:lvlText w:val="%1)"/>
      <w:lvlJc w:val="left"/>
      <w:pPr>
        <w:tabs>
          <w:tab w:val="num" w:pos="720"/>
        </w:tabs>
        <w:ind w:left="720" w:hanging="360"/>
      </w:pPr>
    </w:lvl>
  </w:abstractNum>
  <w:abstractNum w:abstractNumId="3">
    <w:nsid w:val="029D601F"/>
    <w:multiLevelType w:val="multilevel"/>
    <w:tmpl w:val="A240E1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331617E"/>
    <w:multiLevelType w:val="hybridMultilevel"/>
    <w:tmpl w:val="697665AA"/>
    <w:lvl w:ilvl="0" w:tplc="C3C28984">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nsid w:val="1393332F"/>
    <w:multiLevelType w:val="singleLevel"/>
    <w:tmpl w:val="2CD07414"/>
    <w:lvl w:ilvl="0">
      <w:start w:val="9"/>
      <w:numFmt w:val="bullet"/>
      <w:lvlText w:val=""/>
      <w:lvlJc w:val="left"/>
      <w:pPr>
        <w:tabs>
          <w:tab w:val="num" w:pos="1778"/>
        </w:tabs>
        <w:ind w:left="1778" w:hanging="360"/>
      </w:pPr>
      <w:rPr>
        <w:rFonts w:ascii="Symbol" w:hAnsi="Symbol" w:hint="default"/>
      </w:rPr>
    </w:lvl>
  </w:abstractNum>
  <w:abstractNum w:abstractNumId="6">
    <w:nsid w:val="1B820B37"/>
    <w:multiLevelType w:val="singleLevel"/>
    <w:tmpl w:val="187CA924"/>
    <w:lvl w:ilvl="0">
      <w:start w:val="3"/>
      <w:numFmt w:val="decimal"/>
      <w:lvlText w:val="%1."/>
      <w:lvlJc w:val="left"/>
      <w:pPr>
        <w:tabs>
          <w:tab w:val="num" w:pos="360"/>
        </w:tabs>
        <w:ind w:left="284" w:hanging="284"/>
      </w:pPr>
    </w:lvl>
  </w:abstractNum>
  <w:abstractNum w:abstractNumId="7">
    <w:nsid w:val="1FF06DD7"/>
    <w:multiLevelType w:val="hybridMultilevel"/>
    <w:tmpl w:val="0B80A23A"/>
    <w:lvl w:ilvl="0" w:tplc="04050017">
      <w:start w:val="3"/>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5A26170"/>
    <w:multiLevelType w:val="hybridMultilevel"/>
    <w:tmpl w:val="B7BAFD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65E1D57"/>
    <w:multiLevelType w:val="singleLevel"/>
    <w:tmpl w:val="2CD07414"/>
    <w:lvl w:ilvl="0">
      <w:start w:val="9"/>
      <w:numFmt w:val="bullet"/>
      <w:lvlText w:val=""/>
      <w:lvlJc w:val="left"/>
      <w:pPr>
        <w:tabs>
          <w:tab w:val="num" w:pos="1778"/>
        </w:tabs>
        <w:ind w:left="1778" w:hanging="360"/>
      </w:pPr>
      <w:rPr>
        <w:rFonts w:ascii="Symbol" w:hAnsi="Symbol" w:hint="default"/>
      </w:rPr>
    </w:lvl>
  </w:abstractNum>
  <w:abstractNum w:abstractNumId="10">
    <w:nsid w:val="27EF47D6"/>
    <w:multiLevelType w:val="hybridMultilevel"/>
    <w:tmpl w:val="3F228E2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4E567F8"/>
    <w:multiLevelType w:val="hybridMultilevel"/>
    <w:tmpl w:val="0F184DD4"/>
    <w:lvl w:ilvl="0" w:tplc="FDD43F26">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nsid w:val="376E22B5"/>
    <w:multiLevelType w:val="singleLevel"/>
    <w:tmpl w:val="618A5B12"/>
    <w:lvl w:ilvl="0">
      <w:numFmt w:val="bullet"/>
      <w:lvlText w:val="-"/>
      <w:lvlJc w:val="left"/>
      <w:pPr>
        <w:tabs>
          <w:tab w:val="num" w:pos="360"/>
        </w:tabs>
        <w:ind w:left="360" w:hanging="360"/>
      </w:pPr>
      <w:rPr>
        <w:rFonts w:hint="default"/>
      </w:rPr>
    </w:lvl>
  </w:abstractNum>
  <w:abstractNum w:abstractNumId="13">
    <w:nsid w:val="392B6C2F"/>
    <w:multiLevelType w:val="hybridMultilevel"/>
    <w:tmpl w:val="42FE83DC"/>
    <w:lvl w:ilvl="0" w:tplc="ED2418E4">
      <w:start w:val="1"/>
      <w:numFmt w:val="bullet"/>
      <w:lvlText w:val=""/>
      <w:lvlJc w:val="left"/>
      <w:pPr>
        <w:tabs>
          <w:tab w:val="num" w:pos="720"/>
        </w:tabs>
        <w:ind w:left="720" w:hanging="360"/>
      </w:pPr>
      <w:rPr>
        <w:rFonts w:ascii="Wingdings" w:hAnsi="Wingdings" w:hint="default"/>
        <w:sz w:val="20"/>
      </w:rPr>
    </w:lvl>
    <w:lvl w:ilvl="1" w:tplc="516AD526" w:tentative="1">
      <w:start w:val="1"/>
      <w:numFmt w:val="bullet"/>
      <w:lvlText w:val=""/>
      <w:lvlJc w:val="left"/>
      <w:pPr>
        <w:tabs>
          <w:tab w:val="num" w:pos="1440"/>
        </w:tabs>
        <w:ind w:left="1440" w:hanging="360"/>
      </w:pPr>
      <w:rPr>
        <w:rFonts w:ascii="Wingdings" w:hAnsi="Wingdings" w:hint="default"/>
        <w:sz w:val="20"/>
      </w:rPr>
    </w:lvl>
    <w:lvl w:ilvl="2" w:tplc="8C369276" w:tentative="1">
      <w:start w:val="1"/>
      <w:numFmt w:val="bullet"/>
      <w:lvlText w:val=""/>
      <w:lvlJc w:val="left"/>
      <w:pPr>
        <w:tabs>
          <w:tab w:val="num" w:pos="2160"/>
        </w:tabs>
        <w:ind w:left="2160" w:hanging="360"/>
      </w:pPr>
      <w:rPr>
        <w:rFonts w:ascii="Wingdings" w:hAnsi="Wingdings" w:hint="default"/>
        <w:sz w:val="20"/>
      </w:rPr>
    </w:lvl>
    <w:lvl w:ilvl="3" w:tplc="66681D88" w:tentative="1">
      <w:start w:val="1"/>
      <w:numFmt w:val="bullet"/>
      <w:lvlText w:val=""/>
      <w:lvlJc w:val="left"/>
      <w:pPr>
        <w:tabs>
          <w:tab w:val="num" w:pos="2880"/>
        </w:tabs>
        <w:ind w:left="2880" w:hanging="360"/>
      </w:pPr>
      <w:rPr>
        <w:rFonts w:ascii="Wingdings" w:hAnsi="Wingdings" w:hint="default"/>
        <w:sz w:val="20"/>
      </w:rPr>
    </w:lvl>
    <w:lvl w:ilvl="4" w:tplc="4C98B45E" w:tentative="1">
      <w:start w:val="1"/>
      <w:numFmt w:val="bullet"/>
      <w:lvlText w:val=""/>
      <w:lvlJc w:val="left"/>
      <w:pPr>
        <w:tabs>
          <w:tab w:val="num" w:pos="3600"/>
        </w:tabs>
        <w:ind w:left="3600" w:hanging="360"/>
      </w:pPr>
      <w:rPr>
        <w:rFonts w:ascii="Wingdings" w:hAnsi="Wingdings" w:hint="default"/>
        <w:sz w:val="20"/>
      </w:rPr>
    </w:lvl>
    <w:lvl w:ilvl="5" w:tplc="2078FD3C" w:tentative="1">
      <w:start w:val="1"/>
      <w:numFmt w:val="bullet"/>
      <w:lvlText w:val=""/>
      <w:lvlJc w:val="left"/>
      <w:pPr>
        <w:tabs>
          <w:tab w:val="num" w:pos="4320"/>
        </w:tabs>
        <w:ind w:left="4320" w:hanging="360"/>
      </w:pPr>
      <w:rPr>
        <w:rFonts w:ascii="Wingdings" w:hAnsi="Wingdings" w:hint="default"/>
        <w:sz w:val="20"/>
      </w:rPr>
    </w:lvl>
    <w:lvl w:ilvl="6" w:tplc="8B1C23A0" w:tentative="1">
      <w:start w:val="1"/>
      <w:numFmt w:val="bullet"/>
      <w:lvlText w:val=""/>
      <w:lvlJc w:val="left"/>
      <w:pPr>
        <w:tabs>
          <w:tab w:val="num" w:pos="5040"/>
        </w:tabs>
        <w:ind w:left="5040" w:hanging="360"/>
      </w:pPr>
      <w:rPr>
        <w:rFonts w:ascii="Wingdings" w:hAnsi="Wingdings" w:hint="default"/>
        <w:sz w:val="20"/>
      </w:rPr>
    </w:lvl>
    <w:lvl w:ilvl="7" w:tplc="051C7C88" w:tentative="1">
      <w:start w:val="1"/>
      <w:numFmt w:val="bullet"/>
      <w:lvlText w:val=""/>
      <w:lvlJc w:val="left"/>
      <w:pPr>
        <w:tabs>
          <w:tab w:val="num" w:pos="5760"/>
        </w:tabs>
        <w:ind w:left="5760" w:hanging="360"/>
      </w:pPr>
      <w:rPr>
        <w:rFonts w:ascii="Wingdings" w:hAnsi="Wingdings" w:hint="default"/>
        <w:sz w:val="20"/>
      </w:rPr>
    </w:lvl>
    <w:lvl w:ilvl="8" w:tplc="F37EE2CE"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645A93"/>
    <w:multiLevelType w:val="singleLevel"/>
    <w:tmpl w:val="2CD07414"/>
    <w:lvl w:ilvl="0">
      <w:start w:val="9"/>
      <w:numFmt w:val="bullet"/>
      <w:lvlText w:val=""/>
      <w:lvlJc w:val="left"/>
      <w:pPr>
        <w:tabs>
          <w:tab w:val="num" w:pos="1778"/>
        </w:tabs>
        <w:ind w:left="1778" w:hanging="360"/>
      </w:pPr>
      <w:rPr>
        <w:rFonts w:ascii="Symbol" w:hAnsi="Symbol" w:hint="default"/>
      </w:rPr>
    </w:lvl>
  </w:abstractNum>
  <w:abstractNum w:abstractNumId="15">
    <w:nsid w:val="43E908D3"/>
    <w:multiLevelType w:val="hybridMultilevel"/>
    <w:tmpl w:val="F460B6D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CBC1D67"/>
    <w:multiLevelType w:val="hybridMultilevel"/>
    <w:tmpl w:val="D8C0C4E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0F62603"/>
    <w:multiLevelType w:val="singleLevel"/>
    <w:tmpl w:val="CE5AD0E6"/>
    <w:lvl w:ilvl="0">
      <w:start w:val="1"/>
      <w:numFmt w:val="lowerLetter"/>
      <w:lvlText w:val="%1)"/>
      <w:lvlJc w:val="left"/>
      <w:pPr>
        <w:tabs>
          <w:tab w:val="num" w:pos="360"/>
        </w:tabs>
        <w:ind w:left="340" w:hanging="340"/>
      </w:pPr>
      <w:rPr>
        <w:rFonts w:ascii="Courier New" w:hAnsi="Courier New" w:hint="default"/>
        <w:b w:val="0"/>
        <w:i w:val="0"/>
        <w:sz w:val="20"/>
      </w:rPr>
    </w:lvl>
  </w:abstractNum>
  <w:abstractNum w:abstractNumId="18">
    <w:nsid w:val="536F0024"/>
    <w:multiLevelType w:val="hybridMultilevel"/>
    <w:tmpl w:val="4B568278"/>
    <w:lvl w:ilvl="0" w:tplc="BB789076">
      <w:start w:val="1"/>
      <w:numFmt w:val="decimal"/>
      <w:lvlText w:val="%1)"/>
      <w:lvlJc w:val="right"/>
      <w:pPr>
        <w:tabs>
          <w:tab w:val="num" w:pos="1584"/>
        </w:tabs>
        <w:ind w:left="158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5991BDE"/>
    <w:multiLevelType w:val="hybridMultilevel"/>
    <w:tmpl w:val="A240E1F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6A31211F"/>
    <w:multiLevelType w:val="hybridMultilevel"/>
    <w:tmpl w:val="A1F0F8C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6AF763E2"/>
    <w:multiLevelType w:val="singleLevel"/>
    <w:tmpl w:val="59B2967E"/>
    <w:lvl w:ilvl="0">
      <w:numFmt w:val="bullet"/>
      <w:lvlText w:val="-"/>
      <w:lvlJc w:val="left"/>
      <w:pPr>
        <w:tabs>
          <w:tab w:val="num" w:pos="720"/>
        </w:tabs>
        <w:ind w:left="720" w:hanging="360"/>
      </w:pPr>
      <w:rPr>
        <w:rFonts w:hint="default"/>
      </w:rPr>
    </w:lvl>
  </w:abstractNum>
  <w:abstractNum w:abstractNumId="22">
    <w:nsid w:val="6EA50A6B"/>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23">
    <w:nsid w:val="73706FBF"/>
    <w:multiLevelType w:val="singleLevel"/>
    <w:tmpl w:val="2CD07414"/>
    <w:lvl w:ilvl="0">
      <w:start w:val="9"/>
      <w:numFmt w:val="bullet"/>
      <w:lvlText w:val=""/>
      <w:lvlJc w:val="left"/>
      <w:pPr>
        <w:tabs>
          <w:tab w:val="num" w:pos="1778"/>
        </w:tabs>
        <w:ind w:left="1778" w:hanging="360"/>
      </w:pPr>
      <w:rPr>
        <w:rFonts w:ascii="Symbol" w:hAnsi="Symbol" w:hint="default"/>
      </w:rPr>
    </w:lvl>
  </w:abstractNum>
  <w:num w:numId="1">
    <w:abstractNumId w:val="13"/>
  </w:num>
  <w:num w:numId="2">
    <w:abstractNumId w:val="19"/>
  </w:num>
  <w:num w:numId="3">
    <w:abstractNumId w:val="22"/>
  </w:num>
  <w:num w:numId="4">
    <w:abstractNumId w:val="18"/>
  </w:num>
  <w:num w:numId="5">
    <w:abstractNumId w:val="1"/>
  </w:num>
  <w:num w:numId="6">
    <w:abstractNumId w:val="0"/>
  </w:num>
  <w:num w:numId="7">
    <w:abstractNumId w:val="3"/>
  </w:num>
  <w:num w:numId="8">
    <w:abstractNumId w:val="10"/>
  </w:num>
  <w:num w:numId="9">
    <w:abstractNumId w:val="15"/>
  </w:num>
  <w:num w:numId="10">
    <w:abstractNumId w:val="6"/>
  </w:num>
  <w:num w:numId="11">
    <w:abstractNumId w:val="17"/>
  </w:num>
  <w:num w:numId="12">
    <w:abstractNumId w:val="23"/>
  </w:num>
  <w:num w:numId="13">
    <w:abstractNumId w:val="14"/>
  </w:num>
  <w:num w:numId="14">
    <w:abstractNumId w:val="5"/>
  </w:num>
  <w:num w:numId="15">
    <w:abstractNumId w:val="9"/>
  </w:num>
  <w:num w:numId="16">
    <w:abstractNumId w:val="7"/>
  </w:num>
  <w:num w:numId="17">
    <w:abstractNumId w:val="16"/>
  </w:num>
  <w:num w:numId="18">
    <w:abstractNumId w:val="8"/>
  </w:num>
  <w:num w:numId="19">
    <w:abstractNumId w:val="4"/>
  </w:num>
  <w:num w:numId="20">
    <w:abstractNumId w:val="21"/>
  </w:num>
  <w:num w:numId="21">
    <w:abstractNumId w:val="12"/>
  </w:num>
  <w:num w:numId="22">
    <w:abstractNumId w:val="20"/>
  </w:num>
  <w:num w:numId="23">
    <w:abstractNumId w:val="1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E3A"/>
    <w:rsid w:val="000008F8"/>
    <w:rsid w:val="00002C30"/>
    <w:rsid w:val="00013009"/>
    <w:rsid w:val="0001378E"/>
    <w:rsid w:val="00037396"/>
    <w:rsid w:val="00041C3B"/>
    <w:rsid w:val="000428FB"/>
    <w:rsid w:val="00044D3F"/>
    <w:rsid w:val="00051D02"/>
    <w:rsid w:val="000559A6"/>
    <w:rsid w:val="00057F23"/>
    <w:rsid w:val="000927D0"/>
    <w:rsid w:val="0009727B"/>
    <w:rsid w:val="000E0D1C"/>
    <w:rsid w:val="000E4D9D"/>
    <w:rsid w:val="000F2646"/>
    <w:rsid w:val="00110289"/>
    <w:rsid w:val="001148FD"/>
    <w:rsid w:val="00136171"/>
    <w:rsid w:val="00141645"/>
    <w:rsid w:val="00142428"/>
    <w:rsid w:val="00147725"/>
    <w:rsid w:val="00174325"/>
    <w:rsid w:val="00183C64"/>
    <w:rsid w:val="00186CB1"/>
    <w:rsid w:val="001979BB"/>
    <w:rsid w:val="001B3234"/>
    <w:rsid w:val="001B3BE3"/>
    <w:rsid w:val="001B4F18"/>
    <w:rsid w:val="001B7CC7"/>
    <w:rsid w:val="001D610B"/>
    <w:rsid w:val="001E1732"/>
    <w:rsid w:val="001E6576"/>
    <w:rsid w:val="002004BD"/>
    <w:rsid w:val="002118A0"/>
    <w:rsid w:val="002130FA"/>
    <w:rsid w:val="00221AB9"/>
    <w:rsid w:val="00230974"/>
    <w:rsid w:val="00236AB3"/>
    <w:rsid w:val="00244AEE"/>
    <w:rsid w:val="00245BA7"/>
    <w:rsid w:val="00250C18"/>
    <w:rsid w:val="0026798B"/>
    <w:rsid w:val="00284E02"/>
    <w:rsid w:val="00291D39"/>
    <w:rsid w:val="0029310D"/>
    <w:rsid w:val="002C0EA2"/>
    <w:rsid w:val="002E687A"/>
    <w:rsid w:val="002F3634"/>
    <w:rsid w:val="00306527"/>
    <w:rsid w:val="003271DA"/>
    <w:rsid w:val="00333567"/>
    <w:rsid w:val="00347853"/>
    <w:rsid w:val="00373194"/>
    <w:rsid w:val="00380F51"/>
    <w:rsid w:val="003902E7"/>
    <w:rsid w:val="003A20A5"/>
    <w:rsid w:val="003A7DD3"/>
    <w:rsid w:val="0040386C"/>
    <w:rsid w:val="00406690"/>
    <w:rsid w:val="00414CB9"/>
    <w:rsid w:val="00417C92"/>
    <w:rsid w:val="00422F3E"/>
    <w:rsid w:val="00432364"/>
    <w:rsid w:val="00434C10"/>
    <w:rsid w:val="00435230"/>
    <w:rsid w:val="004430D5"/>
    <w:rsid w:val="0048435D"/>
    <w:rsid w:val="00485E45"/>
    <w:rsid w:val="004936F8"/>
    <w:rsid w:val="004A6C17"/>
    <w:rsid w:val="004B50C7"/>
    <w:rsid w:val="004C6CF9"/>
    <w:rsid w:val="004D4535"/>
    <w:rsid w:val="004D5C6C"/>
    <w:rsid w:val="004F5557"/>
    <w:rsid w:val="005118E9"/>
    <w:rsid w:val="005301E8"/>
    <w:rsid w:val="00531C52"/>
    <w:rsid w:val="00536C1B"/>
    <w:rsid w:val="00536CB2"/>
    <w:rsid w:val="00540823"/>
    <w:rsid w:val="00541A7E"/>
    <w:rsid w:val="005548AC"/>
    <w:rsid w:val="0055507F"/>
    <w:rsid w:val="00560C51"/>
    <w:rsid w:val="00571D6E"/>
    <w:rsid w:val="00574C3F"/>
    <w:rsid w:val="00575289"/>
    <w:rsid w:val="00576CBD"/>
    <w:rsid w:val="00576F8A"/>
    <w:rsid w:val="00577CDE"/>
    <w:rsid w:val="0058075E"/>
    <w:rsid w:val="005B4BCA"/>
    <w:rsid w:val="005D08FA"/>
    <w:rsid w:val="005E2B37"/>
    <w:rsid w:val="005F3C5E"/>
    <w:rsid w:val="0060107E"/>
    <w:rsid w:val="00612F1F"/>
    <w:rsid w:val="006425AB"/>
    <w:rsid w:val="006474BE"/>
    <w:rsid w:val="006527EE"/>
    <w:rsid w:val="006551BC"/>
    <w:rsid w:val="006557EC"/>
    <w:rsid w:val="00666DEF"/>
    <w:rsid w:val="00686263"/>
    <w:rsid w:val="006B0D06"/>
    <w:rsid w:val="006C0F5B"/>
    <w:rsid w:val="006D7319"/>
    <w:rsid w:val="006E3D8F"/>
    <w:rsid w:val="006F3FFE"/>
    <w:rsid w:val="006F5D04"/>
    <w:rsid w:val="00707DB5"/>
    <w:rsid w:val="00712BAA"/>
    <w:rsid w:val="00720DCE"/>
    <w:rsid w:val="00753AA2"/>
    <w:rsid w:val="00764418"/>
    <w:rsid w:val="00787A8B"/>
    <w:rsid w:val="007A6AF5"/>
    <w:rsid w:val="007B6A85"/>
    <w:rsid w:val="007D7D6E"/>
    <w:rsid w:val="007E5023"/>
    <w:rsid w:val="007F09BE"/>
    <w:rsid w:val="008261BC"/>
    <w:rsid w:val="00836EFA"/>
    <w:rsid w:val="00851E3A"/>
    <w:rsid w:val="00852A39"/>
    <w:rsid w:val="00863592"/>
    <w:rsid w:val="008663A3"/>
    <w:rsid w:val="00875C6B"/>
    <w:rsid w:val="008762AC"/>
    <w:rsid w:val="008A2949"/>
    <w:rsid w:val="008A480B"/>
    <w:rsid w:val="008C2BF5"/>
    <w:rsid w:val="008D1E32"/>
    <w:rsid w:val="008E0628"/>
    <w:rsid w:val="008E5A76"/>
    <w:rsid w:val="008E7A2E"/>
    <w:rsid w:val="008F0CA7"/>
    <w:rsid w:val="00900870"/>
    <w:rsid w:val="00901158"/>
    <w:rsid w:val="00901B56"/>
    <w:rsid w:val="00910355"/>
    <w:rsid w:val="0091714B"/>
    <w:rsid w:val="00920C0C"/>
    <w:rsid w:val="0092189D"/>
    <w:rsid w:val="0092399A"/>
    <w:rsid w:val="00925965"/>
    <w:rsid w:val="0092761B"/>
    <w:rsid w:val="00930338"/>
    <w:rsid w:val="009456B7"/>
    <w:rsid w:val="0095715A"/>
    <w:rsid w:val="00966717"/>
    <w:rsid w:val="00982F98"/>
    <w:rsid w:val="00990FC8"/>
    <w:rsid w:val="00991A8E"/>
    <w:rsid w:val="009A2FEF"/>
    <w:rsid w:val="009A7C16"/>
    <w:rsid w:val="009B7593"/>
    <w:rsid w:val="009C45A8"/>
    <w:rsid w:val="009C5BBD"/>
    <w:rsid w:val="009E5AAE"/>
    <w:rsid w:val="00A02498"/>
    <w:rsid w:val="00A1267E"/>
    <w:rsid w:val="00A26A4E"/>
    <w:rsid w:val="00A35A5A"/>
    <w:rsid w:val="00A4473E"/>
    <w:rsid w:val="00A638DD"/>
    <w:rsid w:val="00A94D9C"/>
    <w:rsid w:val="00AA7F5F"/>
    <w:rsid w:val="00AC308D"/>
    <w:rsid w:val="00AF327B"/>
    <w:rsid w:val="00B0218C"/>
    <w:rsid w:val="00B02AFD"/>
    <w:rsid w:val="00B03394"/>
    <w:rsid w:val="00B03808"/>
    <w:rsid w:val="00B15F2B"/>
    <w:rsid w:val="00B23FE1"/>
    <w:rsid w:val="00B30549"/>
    <w:rsid w:val="00B31E5D"/>
    <w:rsid w:val="00B336FD"/>
    <w:rsid w:val="00B52611"/>
    <w:rsid w:val="00B94DEC"/>
    <w:rsid w:val="00BA2E25"/>
    <w:rsid w:val="00BA35AE"/>
    <w:rsid w:val="00BB4E3D"/>
    <w:rsid w:val="00BC441E"/>
    <w:rsid w:val="00BC5310"/>
    <w:rsid w:val="00BD0749"/>
    <w:rsid w:val="00BE516E"/>
    <w:rsid w:val="00BF7569"/>
    <w:rsid w:val="00C018FB"/>
    <w:rsid w:val="00C036C6"/>
    <w:rsid w:val="00C20F72"/>
    <w:rsid w:val="00C23BA2"/>
    <w:rsid w:val="00C41966"/>
    <w:rsid w:val="00C431CC"/>
    <w:rsid w:val="00C47F00"/>
    <w:rsid w:val="00C7079F"/>
    <w:rsid w:val="00C72424"/>
    <w:rsid w:val="00C72825"/>
    <w:rsid w:val="00C74691"/>
    <w:rsid w:val="00C82C37"/>
    <w:rsid w:val="00C91FA1"/>
    <w:rsid w:val="00CA64DA"/>
    <w:rsid w:val="00CC7948"/>
    <w:rsid w:val="00CD0645"/>
    <w:rsid w:val="00CE4C38"/>
    <w:rsid w:val="00CE4D5C"/>
    <w:rsid w:val="00D03612"/>
    <w:rsid w:val="00D042EA"/>
    <w:rsid w:val="00D06498"/>
    <w:rsid w:val="00D214F9"/>
    <w:rsid w:val="00D34855"/>
    <w:rsid w:val="00D376B6"/>
    <w:rsid w:val="00D42B15"/>
    <w:rsid w:val="00D52464"/>
    <w:rsid w:val="00D5467C"/>
    <w:rsid w:val="00D61F30"/>
    <w:rsid w:val="00D6234D"/>
    <w:rsid w:val="00D674D0"/>
    <w:rsid w:val="00D85077"/>
    <w:rsid w:val="00DA2B46"/>
    <w:rsid w:val="00DA3E59"/>
    <w:rsid w:val="00DB069C"/>
    <w:rsid w:val="00DC543F"/>
    <w:rsid w:val="00DE63A5"/>
    <w:rsid w:val="00DE6CBC"/>
    <w:rsid w:val="00DF07DA"/>
    <w:rsid w:val="00E05DB3"/>
    <w:rsid w:val="00E065D2"/>
    <w:rsid w:val="00E14926"/>
    <w:rsid w:val="00E203E6"/>
    <w:rsid w:val="00E36BA8"/>
    <w:rsid w:val="00E4138B"/>
    <w:rsid w:val="00E419F7"/>
    <w:rsid w:val="00E552D0"/>
    <w:rsid w:val="00E966B5"/>
    <w:rsid w:val="00EA5713"/>
    <w:rsid w:val="00F00DBD"/>
    <w:rsid w:val="00F03A59"/>
    <w:rsid w:val="00F07AC4"/>
    <w:rsid w:val="00F33D4D"/>
    <w:rsid w:val="00F373E1"/>
    <w:rsid w:val="00F41AF4"/>
    <w:rsid w:val="00F52A1C"/>
    <w:rsid w:val="00F66F70"/>
    <w:rsid w:val="00F734C3"/>
    <w:rsid w:val="00F8022F"/>
    <w:rsid w:val="00FA71FC"/>
    <w:rsid w:val="00FB2EB2"/>
    <w:rsid w:val="00FC2452"/>
    <w:rsid w:val="00FE067E"/>
    <w:rsid w:val="00FE61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57EC"/>
    <w:rPr>
      <w:rFonts w:ascii="Arial" w:hAnsi="Arial"/>
      <w:sz w:val="24"/>
      <w:szCs w:val="24"/>
    </w:rPr>
  </w:style>
  <w:style w:type="paragraph" w:styleId="Nadpis1">
    <w:name w:val="heading 1"/>
    <w:basedOn w:val="Normln"/>
    <w:next w:val="Normln"/>
    <w:qFormat/>
    <w:pPr>
      <w:keepNext/>
      <w:spacing w:before="240" w:after="60"/>
      <w:outlineLvl w:val="0"/>
    </w:pPr>
    <w:rPr>
      <w:rFonts w:ascii="Verdana" w:hAnsi="Verdana" w:cs="Arial"/>
      <w:b/>
      <w:bCs/>
      <w:kern w:val="32"/>
      <w:sz w:val="32"/>
      <w:szCs w:val="32"/>
    </w:rPr>
  </w:style>
  <w:style w:type="paragraph" w:styleId="Nadpis2">
    <w:name w:val="heading 2"/>
    <w:basedOn w:val="Normln"/>
    <w:next w:val="Normln"/>
    <w:qFormat/>
    <w:pPr>
      <w:keepNext/>
      <w:spacing w:before="240" w:after="60"/>
      <w:outlineLvl w:val="1"/>
    </w:pPr>
    <w:rPr>
      <w:rFonts w:ascii="Verdana" w:hAnsi="Verdana" w:cs="Arial"/>
      <w:b/>
      <w:bCs/>
      <w:i/>
      <w:iCs/>
      <w:sz w:val="28"/>
      <w:szCs w:val="28"/>
    </w:rPr>
  </w:style>
  <w:style w:type="paragraph" w:styleId="Nadpis3">
    <w:name w:val="heading 3"/>
    <w:basedOn w:val="Normln"/>
    <w:next w:val="Normln"/>
    <w:link w:val="Nadpis3Char"/>
    <w:qFormat/>
    <w:rsid w:val="00485E45"/>
    <w:pPr>
      <w:keepNext/>
      <w:spacing w:before="240" w:after="60"/>
      <w:outlineLvl w:val="2"/>
    </w:pPr>
    <w:rPr>
      <w:rFonts w:cs="Arial"/>
      <w:bCs/>
      <w:sz w:val="28"/>
      <w:szCs w:val="26"/>
    </w:rPr>
  </w:style>
  <w:style w:type="paragraph" w:styleId="Nadpis4">
    <w:name w:val="heading 4"/>
    <w:basedOn w:val="Normln"/>
    <w:next w:val="Normln"/>
    <w:link w:val="Nadpis4Char"/>
    <w:qFormat/>
    <w:pPr>
      <w:keepNext/>
      <w:widowControl w:val="0"/>
      <w:snapToGrid w:val="0"/>
      <w:outlineLvl w:val="3"/>
    </w:pPr>
    <w:rPr>
      <w:b/>
      <w:bCs/>
      <w:sz w:val="22"/>
      <w:u w:val="single"/>
      <w:lang w:val="en-US"/>
    </w:rPr>
  </w:style>
  <w:style w:type="paragraph" w:styleId="Nadpis6">
    <w:name w:val="heading 6"/>
    <w:basedOn w:val="Normln"/>
    <w:next w:val="Normln"/>
    <w:qFormat/>
    <w:rsid w:val="001B3234"/>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character" w:styleId="Hypertextovodkaz">
    <w:name w:val="Hyperlink"/>
    <w:rPr>
      <w:color w:val="0000FF"/>
      <w:u w:val="single"/>
    </w:rPr>
  </w:style>
  <w:style w:type="paragraph" w:customStyle="1" w:styleId="Preformatted">
    <w:name w:val="Preformatted"/>
    <w:basedOn w:val="Normln"/>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Cs w:val="20"/>
    </w:rPr>
  </w:style>
  <w:style w:type="character" w:styleId="Sledovanodkaz">
    <w:name w:val="FollowedHyperlink"/>
    <w:rPr>
      <w:color w:val="800080"/>
      <w:u w:val="single"/>
    </w:rPr>
  </w:style>
  <w:style w:type="paragraph" w:styleId="Zkladntextodsazen">
    <w:name w:val="Body Text Indent"/>
    <w:basedOn w:val="Normln"/>
    <w:pPr>
      <w:ind w:firstLine="708"/>
      <w:jc w:val="both"/>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rsid w:val="00FE067E"/>
  </w:style>
  <w:style w:type="paragraph" w:styleId="Prosttext">
    <w:name w:val="Plain Text"/>
    <w:basedOn w:val="Normln"/>
    <w:rsid w:val="00787A8B"/>
    <w:rPr>
      <w:rFonts w:ascii="Courier New" w:hAnsi="Courier New" w:cs="Courier New"/>
      <w:sz w:val="20"/>
      <w:szCs w:val="20"/>
    </w:rPr>
  </w:style>
  <w:style w:type="table" w:styleId="Mkatabulky">
    <w:name w:val="Table Grid"/>
    <w:basedOn w:val="Normlntabulka"/>
    <w:rsid w:val="002309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znam">
    <w:name w:val="List"/>
    <w:basedOn w:val="Normln"/>
    <w:rsid w:val="001B3234"/>
    <w:pPr>
      <w:ind w:left="283" w:hanging="283"/>
    </w:pPr>
  </w:style>
  <w:style w:type="paragraph" w:styleId="Seznamsodrkami">
    <w:name w:val="List Bullet"/>
    <w:basedOn w:val="Normln"/>
    <w:autoRedefine/>
    <w:rsid w:val="001B3234"/>
    <w:pPr>
      <w:numPr>
        <w:numId w:val="5"/>
      </w:numPr>
    </w:pPr>
  </w:style>
  <w:style w:type="paragraph" w:styleId="Seznamsodrkami2">
    <w:name w:val="List Bullet 2"/>
    <w:basedOn w:val="Normln"/>
    <w:autoRedefine/>
    <w:rsid w:val="001B3234"/>
    <w:pPr>
      <w:numPr>
        <w:numId w:val="6"/>
      </w:numPr>
    </w:pPr>
  </w:style>
  <w:style w:type="paragraph" w:styleId="Nzev">
    <w:name w:val="Title"/>
    <w:basedOn w:val="Normln"/>
    <w:qFormat/>
    <w:rsid w:val="001B3234"/>
    <w:pPr>
      <w:spacing w:before="240" w:after="60"/>
      <w:jc w:val="center"/>
      <w:outlineLvl w:val="0"/>
    </w:pPr>
    <w:rPr>
      <w:rFonts w:cs="Arial"/>
      <w:b/>
      <w:bCs/>
      <w:kern w:val="28"/>
      <w:sz w:val="32"/>
      <w:szCs w:val="32"/>
    </w:rPr>
  </w:style>
  <w:style w:type="paragraph" w:styleId="Podtitul">
    <w:name w:val="Subtitle"/>
    <w:basedOn w:val="Normln"/>
    <w:qFormat/>
    <w:rsid w:val="001B3234"/>
    <w:pPr>
      <w:spacing w:after="60"/>
      <w:jc w:val="center"/>
      <w:outlineLvl w:val="1"/>
    </w:pPr>
    <w:rPr>
      <w:rFonts w:cs="Arial"/>
    </w:rPr>
  </w:style>
  <w:style w:type="paragraph" w:styleId="Normlnodsazen">
    <w:name w:val="Normal Indent"/>
    <w:basedOn w:val="Normln"/>
    <w:rsid w:val="001B3234"/>
    <w:pPr>
      <w:ind w:left="708"/>
    </w:pPr>
  </w:style>
  <w:style w:type="paragraph" w:styleId="Obsah3">
    <w:name w:val="toc 3"/>
    <w:basedOn w:val="Normln"/>
    <w:next w:val="Normln"/>
    <w:autoRedefine/>
    <w:semiHidden/>
    <w:rsid w:val="001B3234"/>
    <w:pPr>
      <w:ind w:left="480"/>
    </w:pPr>
  </w:style>
  <w:style w:type="paragraph" w:styleId="Obsah1">
    <w:name w:val="toc 1"/>
    <w:basedOn w:val="Normln"/>
    <w:next w:val="Normln"/>
    <w:autoRedefine/>
    <w:semiHidden/>
    <w:rsid w:val="001B3234"/>
  </w:style>
  <w:style w:type="paragraph" w:styleId="Obsah2">
    <w:name w:val="toc 2"/>
    <w:basedOn w:val="Normln"/>
    <w:next w:val="Normln"/>
    <w:autoRedefine/>
    <w:semiHidden/>
    <w:rsid w:val="001B3234"/>
    <w:pPr>
      <w:ind w:left="240"/>
    </w:pPr>
  </w:style>
  <w:style w:type="character" w:customStyle="1" w:styleId="Nadpis3Char">
    <w:name w:val="Nadpis 3 Char"/>
    <w:link w:val="Nadpis3"/>
    <w:rsid w:val="00485E45"/>
    <w:rPr>
      <w:rFonts w:cs="Arial"/>
      <w:bCs/>
      <w:sz w:val="28"/>
      <w:szCs w:val="26"/>
      <w:lang w:val="cs-CZ" w:eastAsia="cs-CZ" w:bidi="ar-SA"/>
    </w:rPr>
  </w:style>
  <w:style w:type="character" w:customStyle="1" w:styleId="Nadpis4Char">
    <w:name w:val="Nadpis 4 Char"/>
    <w:link w:val="Nadpis4"/>
    <w:rsid w:val="00901B56"/>
    <w:rPr>
      <w:b/>
      <w:bCs/>
      <w:sz w:val="22"/>
      <w:szCs w:val="24"/>
      <w:u w:val="single"/>
      <w:lang w:val="en-US" w:eastAsia="cs-CZ" w:bidi="ar-SA"/>
    </w:rPr>
  </w:style>
  <w:style w:type="paragraph" w:styleId="Zkladntext3">
    <w:name w:val="Body Text 3"/>
    <w:basedOn w:val="Normln"/>
    <w:rsid w:val="001148FD"/>
    <w:pPr>
      <w:spacing w:after="120"/>
    </w:pPr>
    <w:rPr>
      <w:sz w:val="16"/>
      <w:szCs w:val="16"/>
    </w:rPr>
  </w:style>
  <w:style w:type="paragraph" w:customStyle="1" w:styleId="Styltabulky">
    <w:name w:val="Styl tabulky"/>
    <w:rsid w:val="00D5467C"/>
    <w:pPr>
      <w:widowControl w:val="0"/>
    </w:pPr>
  </w:style>
  <w:style w:type="paragraph" w:customStyle="1" w:styleId="Standard">
    <w:name w:val="Standard"/>
    <w:rsid w:val="00A638DD"/>
    <w:pPr>
      <w:widowControl w:val="0"/>
      <w:suppressAutoHyphens/>
      <w:autoSpaceDN w:val="0"/>
      <w:textAlignment w:val="baseline"/>
    </w:pPr>
    <w:rPr>
      <w:rFonts w:eastAsia="SimSun" w:cs="Mangal"/>
      <w:kern w:val="3"/>
      <w:sz w:val="24"/>
      <w:szCs w:val="24"/>
      <w:lang w:eastAsia="zh-CN" w:bidi="hi-IN"/>
    </w:rPr>
  </w:style>
  <w:style w:type="paragraph" w:styleId="Odstavecseseznamem">
    <w:name w:val="List Paragraph"/>
    <w:basedOn w:val="Normln"/>
    <w:uiPriority w:val="34"/>
    <w:qFormat/>
    <w:rsid w:val="00A4473E"/>
    <w:pPr>
      <w:ind w:left="708"/>
    </w:pPr>
  </w:style>
  <w:style w:type="paragraph" w:styleId="Textbubliny">
    <w:name w:val="Balloon Text"/>
    <w:basedOn w:val="Normln"/>
    <w:link w:val="TextbublinyChar"/>
    <w:uiPriority w:val="99"/>
    <w:semiHidden/>
    <w:unhideWhenUsed/>
    <w:rsid w:val="00284E02"/>
    <w:rPr>
      <w:rFonts w:ascii="Tahoma" w:hAnsi="Tahoma" w:cs="Tahoma"/>
      <w:sz w:val="16"/>
      <w:szCs w:val="16"/>
    </w:rPr>
  </w:style>
  <w:style w:type="character" w:customStyle="1" w:styleId="TextbublinyChar">
    <w:name w:val="Text bubliny Char"/>
    <w:link w:val="Textbubliny"/>
    <w:uiPriority w:val="99"/>
    <w:semiHidden/>
    <w:rsid w:val="00284E02"/>
    <w:rPr>
      <w:rFonts w:ascii="Tahoma" w:hAnsi="Tahoma" w:cs="Tahoma"/>
      <w:sz w:val="16"/>
      <w:szCs w:val="16"/>
    </w:rPr>
  </w:style>
  <w:style w:type="character" w:styleId="Zstupntext">
    <w:name w:val="Placeholder Text"/>
    <w:basedOn w:val="Standardnpsmoodstavce"/>
    <w:uiPriority w:val="99"/>
    <w:semiHidden/>
    <w:rsid w:val="00A1267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57EC"/>
    <w:rPr>
      <w:rFonts w:ascii="Arial" w:hAnsi="Arial"/>
      <w:sz w:val="24"/>
      <w:szCs w:val="24"/>
    </w:rPr>
  </w:style>
  <w:style w:type="paragraph" w:styleId="Nadpis1">
    <w:name w:val="heading 1"/>
    <w:basedOn w:val="Normln"/>
    <w:next w:val="Normln"/>
    <w:qFormat/>
    <w:pPr>
      <w:keepNext/>
      <w:spacing w:before="240" w:after="60"/>
      <w:outlineLvl w:val="0"/>
    </w:pPr>
    <w:rPr>
      <w:rFonts w:ascii="Verdana" w:hAnsi="Verdana" w:cs="Arial"/>
      <w:b/>
      <w:bCs/>
      <w:kern w:val="32"/>
      <w:sz w:val="32"/>
      <w:szCs w:val="32"/>
    </w:rPr>
  </w:style>
  <w:style w:type="paragraph" w:styleId="Nadpis2">
    <w:name w:val="heading 2"/>
    <w:basedOn w:val="Normln"/>
    <w:next w:val="Normln"/>
    <w:qFormat/>
    <w:pPr>
      <w:keepNext/>
      <w:spacing w:before="240" w:after="60"/>
      <w:outlineLvl w:val="1"/>
    </w:pPr>
    <w:rPr>
      <w:rFonts w:ascii="Verdana" w:hAnsi="Verdana" w:cs="Arial"/>
      <w:b/>
      <w:bCs/>
      <w:i/>
      <w:iCs/>
      <w:sz w:val="28"/>
      <w:szCs w:val="28"/>
    </w:rPr>
  </w:style>
  <w:style w:type="paragraph" w:styleId="Nadpis3">
    <w:name w:val="heading 3"/>
    <w:basedOn w:val="Normln"/>
    <w:next w:val="Normln"/>
    <w:link w:val="Nadpis3Char"/>
    <w:qFormat/>
    <w:rsid w:val="00485E45"/>
    <w:pPr>
      <w:keepNext/>
      <w:spacing w:before="240" w:after="60"/>
      <w:outlineLvl w:val="2"/>
    </w:pPr>
    <w:rPr>
      <w:rFonts w:cs="Arial"/>
      <w:bCs/>
      <w:sz w:val="28"/>
      <w:szCs w:val="26"/>
    </w:rPr>
  </w:style>
  <w:style w:type="paragraph" w:styleId="Nadpis4">
    <w:name w:val="heading 4"/>
    <w:basedOn w:val="Normln"/>
    <w:next w:val="Normln"/>
    <w:link w:val="Nadpis4Char"/>
    <w:qFormat/>
    <w:pPr>
      <w:keepNext/>
      <w:widowControl w:val="0"/>
      <w:snapToGrid w:val="0"/>
      <w:outlineLvl w:val="3"/>
    </w:pPr>
    <w:rPr>
      <w:b/>
      <w:bCs/>
      <w:sz w:val="22"/>
      <w:u w:val="single"/>
      <w:lang w:val="en-US"/>
    </w:rPr>
  </w:style>
  <w:style w:type="paragraph" w:styleId="Nadpis6">
    <w:name w:val="heading 6"/>
    <w:basedOn w:val="Normln"/>
    <w:next w:val="Normln"/>
    <w:qFormat/>
    <w:rsid w:val="001B3234"/>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character" w:styleId="Hypertextovodkaz">
    <w:name w:val="Hyperlink"/>
    <w:rPr>
      <w:color w:val="0000FF"/>
      <w:u w:val="single"/>
    </w:rPr>
  </w:style>
  <w:style w:type="paragraph" w:customStyle="1" w:styleId="Preformatted">
    <w:name w:val="Preformatted"/>
    <w:basedOn w:val="Normln"/>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Cs w:val="20"/>
    </w:rPr>
  </w:style>
  <w:style w:type="character" w:styleId="Sledovanodkaz">
    <w:name w:val="FollowedHyperlink"/>
    <w:rPr>
      <w:color w:val="800080"/>
      <w:u w:val="single"/>
    </w:rPr>
  </w:style>
  <w:style w:type="paragraph" w:styleId="Zkladntextodsazen">
    <w:name w:val="Body Text Indent"/>
    <w:basedOn w:val="Normln"/>
    <w:pPr>
      <w:ind w:firstLine="708"/>
      <w:jc w:val="both"/>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rsid w:val="00FE067E"/>
  </w:style>
  <w:style w:type="paragraph" w:styleId="Prosttext">
    <w:name w:val="Plain Text"/>
    <w:basedOn w:val="Normln"/>
    <w:rsid w:val="00787A8B"/>
    <w:rPr>
      <w:rFonts w:ascii="Courier New" w:hAnsi="Courier New" w:cs="Courier New"/>
      <w:sz w:val="20"/>
      <w:szCs w:val="20"/>
    </w:rPr>
  </w:style>
  <w:style w:type="table" w:styleId="Mkatabulky">
    <w:name w:val="Table Grid"/>
    <w:basedOn w:val="Normlntabulka"/>
    <w:rsid w:val="002309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znam">
    <w:name w:val="List"/>
    <w:basedOn w:val="Normln"/>
    <w:rsid w:val="001B3234"/>
    <w:pPr>
      <w:ind w:left="283" w:hanging="283"/>
    </w:pPr>
  </w:style>
  <w:style w:type="paragraph" w:styleId="Seznamsodrkami">
    <w:name w:val="List Bullet"/>
    <w:basedOn w:val="Normln"/>
    <w:autoRedefine/>
    <w:rsid w:val="001B3234"/>
    <w:pPr>
      <w:numPr>
        <w:numId w:val="5"/>
      </w:numPr>
    </w:pPr>
  </w:style>
  <w:style w:type="paragraph" w:styleId="Seznamsodrkami2">
    <w:name w:val="List Bullet 2"/>
    <w:basedOn w:val="Normln"/>
    <w:autoRedefine/>
    <w:rsid w:val="001B3234"/>
    <w:pPr>
      <w:numPr>
        <w:numId w:val="6"/>
      </w:numPr>
    </w:pPr>
  </w:style>
  <w:style w:type="paragraph" w:styleId="Nzev">
    <w:name w:val="Title"/>
    <w:basedOn w:val="Normln"/>
    <w:qFormat/>
    <w:rsid w:val="001B3234"/>
    <w:pPr>
      <w:spacing w:before="240" w:after="60"/>
      <w:jc w:val="center"/>
      <w:outlineLvl w:val="0"/>
    </w:pPr>
    <w:rPr>
      <w:rFonts w:cs="Arial"/>
      <w:b/>
      <w:bCs/>
      <w:kern w:val="28"/>
      <w:sz w:val="32"/>
      <w:szCs w:val="32"/>
    </w:rPr>
  </w:style>
  <w:style w:type="paragraph" w:styleId="Podtitul">
    <w:name w:val="Subtitle"/>
    <w:basedOn w:val="Normln"/>
    <w:qFormat/>
    <w:rsid w:val="001B3234"/>
    <w:pPr>
      <w:spacing w:after="60"/>
      <w:jc w:val="center"/>
      <w:outlineLvl w:val="1"/>
    </w:pPr>
    <w:rPr>
      <w:rFonts w:cs="Arial"/>
    </w:rPr>
  </w:style>
  <w:style w:type="paragraph" w:styleId="Normlnodsazen">
    <w:name w:val="Normal Indent"/>
    <w:basedOn w:val="Normln"/>
    <w:rsid w:val="001B3234"/>
    <w:pPr>
      <w:ind w:left="708"/>
    </w:pPr>
  </w:style>
  <w:style w:type="paragraph" w:styleId="Obsah3">
    <w:name w:val="toc 3"/>
    <w:basedOn w:val="Normln"/>
    <w:next w:val="Normln"/>
    <w:autoRedefine/>
    <w:semiHidden/>
    <w:rsid w:val="001B3234"/>
    <w:pPr>
      <w:ind w:left="480"/>
    </w:pPr>
  </w:style>
  <w:style w:type="paragraph" w:styleId="Obsah1">
    <w:name w:val="toc 1"/>
    <w:basedOn w:val="Normln"/>
    <w:next w:val="Normln"/>
    <w:autoRedefine/>
    <w:semiHidden/>
    <w:rsid w:val="001B3234"/>
  </w:style>
  <w:style w:type="paragraph" w:styleId="Obsah2">
    <w:name w:val="toc 2"/>
    <w:basedOn w:val="Normln"/>
    <w:next w:val="Normln"/>
    <w:autoRedefine/>
    <w:semiHidden/>
    <w:rsid w:val="001B3234"/>
    <w:pPr>
      <w:ind w:left="240"/>
    </w:pPr>
  </w:style>
  <w:style w:type="character" w:customStyle="1" w:styleId="Nadpis3Char">
    <w:name w:val="Nadpis 3 Char"/>
    <w:link w:val="Nadpis3"/>
    <w:rsid w:val="00485E45"/>
    <w:rPr>
      <w:rFonts w:cs="Arial"/>
      <w:bCs/>
      <w:sz w:val="28"/>
      <w:szCs w:val="26"/>
      <w:lang w:val="cs-CZ" w:eastAsia="cs-CZ" w:bidi="ar-SA"/>
    </w:rPr>
  </w:style>
  <w:style w:type="character" w:customStyle="1" w:styleId="Nadpis4Char">
    <w:name w:val="Nadpis 4 Char"/>
    <w:link w:val="Nadpis4"/>
    <w:rsid w:val="00901B56"/>
    <w:rPr>
      <w:b/>
      <w:bCs/>
      <w:sz w:val="22"/>
      <w:szCs w:val="24"/>
      <w:u w:val="single"/>
      <w:lang w:val="en-US" w:eastAsia="cs-CZ" w:bidi="ar-SA"/>
    </w:rPr>
  </w:style>
  <w:style w:type="paragraph" w:styleId="Zkladntext3">
    <w:name w:val="Body Text 3"/>
    <w:basedOn w:val="Normln"/>
    <w:rsid w:val="001148FD"/>
    <w:pPr>
      <w:spacing w:after="120"/>
    </w:pPr>
    <w:rPr>
      <w:sz w:val="16"/>
      <w:szCs w:val="16"/>
    </w:rPr>
  </w:style>
  <w:style w:type="paragraph" w:customStyle="1" w:styleId="Styltabulky">
    <w:name w:val="Styl tabulky"/>
    <w:rsid w:val="00D5467C"/>
    <w:pPr>
      <w:widowControl w:val="0"/>
    </w:pPr>
  </w:style>
  <w:style w:type="paragraph" w:customStyle="1" w:styleId="Standard">
    <w:name w:val="Standard"/>
    <w:rsid w:val="00A638DD"/>
    <w:pPr>
      <w:widowControl w:val="0"/>
      <w:suppressAutoHyphens/>
      <w:autoSpaceDN w:val="0"/>
      <w:textAlignment w:val="baseline"/>
    </w:pPr>
    <w:rPr>
      <w:rFonts w:eastAsia="SimSun" w:cs="Mangal"/>
      <w:kern w:val="3"/>
      <w:sz w:val="24"/>
      <w:szCs w:val="24"/>
      <w:lang w:eastAsia="zh-CN" w:bidi="hi-IN"/>
    </w:rPr>
  </w:style>
  <w:style w:type="paragraph" w:styleId="Odstavecseseznamem">
    <w:name w:val="List Paragraph"/>
    <w:basedOn w:val="Normln"/>
    <w:uiPriority w:val="34"/>
    <w:qFormat/>
    <w:rsid w:val="00A4473E"/>
    <w:pPr>
      <w:ind w:left="708"/>
    </w:pPr>
  </w:style>
  <w:style w:type="paragraph" w:styleId="Textbubliny">
    <w:name w:val="Balloon Text"/>
    <w:basedOn w:val="Normln"/>
    <w:link w:val="TextbublinyChar"/>
    <w:uiPriority w:val="99"/>
    <w:semiHidden/>
    <w:unhideWhenUsed/>
    <w:rsid w:val="00284E02"/>
    <w:rPr>
      <w:rFonts w:ascii="Tahoma" w:hAnsi="Tahoma" w:cs="Tahoma"/>
      <w:sz w:val="16"/>
      <w:szCs w:val="16"/>
    </w:rPr>
  </w:style>
  <w:style w:type="character" w:customStyle="1" w:styleId="TextbublinyChar">
    <w:name w:val="Text bubliny Char"/>
    <w:link w:val="Textbubliny"/>
    <w:uiPriority w:val="99"/>
    <w:semiHidden/>
    <w:rsid w:val="00284E02"/>
    <w:rPr>
      <w:rFonts w:ascii="Tahoma" w:hAnsi="Tahoma" w:cs="Tahoma"/>
      <w:sz w:val="16"/>
      <w:szCs w:val="16"/>
    </w:rPr>
  </w:style>
  <w:style w:type="character" w:styleId="Zstupntext">
    <w:name w:val="Placeholder Text"/>
    <w:basedOn w:val="Standardnpsmoodstavce"/>
    <w:uiPriority w:val="99"/>
    <w:semiHidden/>
    <w:rsid w:val="00A126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58631">
      <w:bodyDiv w:val="1"/>
      <w:marLeft w:val="0"/>
      <w:marRight w:val="0"/>
      <w:marTop w:val="0"/>
      <w:marBottom w:val="0"/>
      <w:divBdr>
        <w:top w:val="none" w:sz="0" w:space="0" w:color="auto"/>
        <w:left w:val="none" w:sz="0" w:space="0" w:color="auto"/>
        <w:bottom w:val="none" w:sz="0" w:space="0" w:color="auto"/>
        <w:right w:val="none" w:sz="0" w:space="0" w:color="auto"/>
      </w:divBdr>
    </w:div>
    <w:div w:id="130102047">
      <w:bodyDiv w:val="1"/>
      <w:marLeft w:val="0"/>
      <w:marRight w:val="0"/>
      <w:marTop w:val="0"/>
      <w:marBottom w:val="0"/>
      <w:divBdr>
        <w:top w:val="none" w:sz="0" w:space="0" w:color="auto"/>
        <w:left w:val="none" w:sz="0" w:space="0" w:color="auto"/>
        <w:bottom w:val="none" w:sz="0" w:space="0" w:color="auto"/>
        <w:right w:val="none" w:sz="0" w:space="0" w:color="auto"/>
      </w:divBdr>
    </w:div>
    <w:div w:id="188880661">
      <w:bodyDiv w:val="1"/>
      <w:marLeft w:val="0"/>
      <w:marRight w:val="0"/>
      <w:marTop w:val="0"/>
      <w:marBottom w:val="0"/>
      <w:divBdr>
        <w:top w:val="none" w:sz="0" w:space="0" w:color="auto"/>
        <w:left w:val="none" w:sz="0" w:space="0" w:color="auto"/>
        <w:bottom w:val="none" w:sz="0" w:space="0" w:color="auto"/>
        <w:right w:val="none" w:sz="0" w:space="0" w:color="auto"/>
      </w:divBdr>
    </w:div>
    <w:div w:id="441265052">
      <w:bodyDiv w:val="1"/>
      <w:marLeft w:val="0"/>
      <w:marRight w:val="0"/>
      <w:marTop w:val="0"/>
      <w:marBottom w:val="0"/>
      <w:divBdr>
        <w:top w:val="none" w:sz="0" w:space="0" w:color="auto"/>
        <w:left w:val="none" w:sz="0" w:space="0" w:color="auto"/>
        <w:bottom w:val="none" w:sz="0" w:space="0" w:color="auto"/>
        <w:right w:val="none" w:sz="0" w:space="0" w:color="auto"/>
      </w:divBdr>
    </w:div>
    <w:div w:id="536889428">
      <w:bodyDiv w:val="1"/>
      <w:marLeft w:val="0"/>
      <w:marRight w:val="0"/>
      <w:marTop w:val="0"/>
      <w:marBottom w:val="0"/>
      <w:divBdr>
        <w:top w:val="none" w:sz="0" w:space="0" w:color="auto"/>
        <w:left w:val="none" w:sz="0" w:space="0" w:color="auto"/>
        <w:bottom w:val="none" w:sz="0" w:space="0" w:color="auto"/>
        <w:right w:val="none" w:sz="0" w:space="0" w:color="auto"/>
      </w:divBdr>
    </w:div>
    <w:div w:id="1080365889">
      <w:bodyDiv w:val="1"/>
      <w:marLeft w:val="0"/>
      <w:marRight w:val="0"/>
      <w:marTop w:val="0"/>
      <w:marBottom w:val="0"/>
      <w:divBdr>
        <w:top w:val="none" w:sz="0" w:space="0" w:color="auto"/>
        <w:left w:val="none" w:sz="0" w:space="0" w:color="auto"/>
        <w:bottom w:val="none" w:sz="0" w:space="0" w:color="auto"/>
        <w:right w:val="none" w:sz="0" w:space="0" w:color="auto"/>
      </w:divBdr>
    </w:div>
    <w:div w:id="1141924553">
      <w:bodyDiv w:val="1"/>
      <w:marLeft w:val="0"/>
      <w:marRight w:val="0"/>
      <w:marTop w:val="0"/>
      <w:marBottom w:val="0"/>
      <w:divBdr>
        <w:top w:val="none" w:sz="0" w:space="0" w:color="auto"/>
        <w:left w:val="none" w:sz="0" w:space="0" w:color="auto"/>
        <w:bottom w:val="none" w:sz="0" w:space="0" w:color="auto"/>
        <w:right w:val="none" w:sz="0" w:space="0" w:color="auto"/>
      </w:divBdr>
    </w:div>
    <w:div w:id="1243952417">
      <w:bodyDiv w:val="1"/>
      <w:marLeft w:val="0"/>
      <w:marRight w:val="0"/>
      <w:marTop w:val="0"/>
      <w:marBottom w:val="0"/>
      <w:divBdr>
        <w:top w:val="none" w:sz="0" w:space="0" w:color="auto"/>
        <w:left w:val="none" w:sz="0" w:space="0" w:color="auto"/>
        <w:bottom w:val="none" w:sz="0" w:space="0" w:color="auto"/>
        <w:right w:val="none" w:sz="0" w:space="0" w:color="auto"/>
      </w:divBdr>
    </w:div>
    <w:div w:id="1502499548">
      <w:bodyDiv w:val="1"/>
      <w:marLeft w:val="0"/>
      <w:marRight w:val="0"/>
      <w:marTop w:val="0"/>
      <w:marBottom w:val="0"/>
      <w:divBdr>
        <w:top w:val="none" w:sz="0" w:space="0" w:color="auto"/>
        <w:left w:val="none" w:sz="0" w:space="0" w:color="auto"/>
        <w:bottom w:val="none" w:sz="0" w:space="0" w:color="auto"/>
        <w:right w:val="none" w:sz="0" w:space="0" w:color="auto"/>
      </w:divBdr>
    </w:div>
    <w:div w:id="1540777814">
      <w:bodyDiv w:val="1"/>
      <w:marLeft w:val="0"/>
      <w:marRight w:val="0"/>
      <w:marTop w:val="0"/>
      <w:marBottom w:val="0"/>
      <w:divBdr>
        <w:top w:val="none" w:sz="0" w:space="0" w:color="auto"/>
        <w:left w:val="none" w:sz="0" w:space="0" w:color="auto"/>
        <w:bottom w:val="none" w:sz="0" w:space="0" w:color="auto"/>
        <w:right w:val="none" w:sz="0" w:space="0" w:color="auto"/>
      </w:divBdr>
    </w:div>
    <w:div w:id="162545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1543</TotalTime>
  <Pages>4</Pages>
  <Words>850</Words>
  <Characters>5016</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Elaborat z fy1 - Zkoumaní centimetrových vln</vt:lpstr>
    </vt:vector>
  </TitlesOfParts>
  <Company>FAV ZČU</Company>
  <LinksUpToDate>false</LinksUpToDate>
  <CharactersWithSpaces>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Elaborat z fy1 - Zkoumaní centimetrových vln</dc:title>
  <dc:subject>FY1</dc:subject>
  <dc:creator>Pavel Martínek</dc:creator>
  <cp:lastModifiedBy>Spacirm</cp:lastModifiedBy>
  <cp:revision>6</cp:revision>
  <cp:lastPrinted>2012-11-11T18:04:00Z</cp:lastPrinted>
  <dcterms:created xsi:type="dcterms:W3CDTF">2012-11-09T23:56:00Z</dcterms:created>
  <dcterms:modified xsi:type="dcterms:W3CDTF">2012-11-11T18:22:00Z</dcterms:modified>
</cp:coreProperties>
</file>