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0" w:rsidRDefault="006E5E26" w:rsidP="0077057C">
      <w:pPr>
        <w:pStyle w:val="Nadpis1"/>
      </w:pPr>
      <w:r>
        <w:t>Počátky dějin náboženství</w:t>
      </w:r>
    </w:p>
    <w:p w:rsidR="0077057C" w:rsidRDefault="0077057C" w:rsidP="0077057C">
      <w:r>
        <w:t>Velká náboženství jako Judaismus, Křesťanství, Islám jsou založeny na písemných textech (Bible, Korán).</w:t>
      </w:r>
    </w:p>
    <w:p w:rsidR="0077057C" w:rsidRDefault="00CC4027" w:rsidP="0077057C">
      <w:r w:rsidRPr="00CC4027">
        <w:rPr>
          <w:rStyle w:val="Nadpis2Char"/>
        </w:rPr>
        <w:t>Nejs</w:t>
      </w:r>
      <w:r w:rsidR="0077057C" w:rsidRPr="00CC4027">
        <w:rPr>
          <w:rStyle w:val="Nadpis2Char"/>
        </w:rPr>
        <w:t>tarší náboženství</w:t>
      </w:r>
      <w:r w:rsidR="0077057C">
        <w:t xml:space="preserve"> (v dobách před vznikem písma) se předávali ústně a přihlížením (učením se od starších) různých rituálů.</w:t>
      </w:r>
      <w:r w:rsidR="0077057C">
        <w:br/>
        <w:t>Některá dnešní náboženství stále odmítají písemné předávání – Polynésie, Afrika, Jižní Amerika (tvrdí, že přenesení náboženských tradic do písemné formy se ztrácí určitá hodnota).</w:t>
      </w:r>
    </w:p>
    <w:p w:rsidR="0077057C" w:rsidRDefault="0077057C" w:rsidP="0077057C">
      <w:r>
        <w:t xml:space="preserve">Argumenty: </w:t>
      </w:r>
    </w:p>
    <w:p w:rsidR="0077057C" w:rsidRDefault="0077057C" w:rsidP="0077057C">
      <w:pPr>
        <w:pStyle w:val="Odstavecseseznamem"/>
        <w:numPr>
          <w:ilvl w:val="0"/>
          <w:numId w:val="1"/>
        </w:numPr>
      </w:pPr>
      <w:r>
        <w:t>Živé slovo (mluvená řeč) má všechny znaky života – umí se přizpůsobit daným podmínkám (hlasitost, obměňování – různý věk), je tvořivý (stále nové příklady, nové příběhy), dynamičnost (tempo řeči, gesta, …)</w:t>
      </w:r>
      <w:r>
        <w:br/>
        <w:t>Tyto výhody napsaný text ztrácí, napsáním něčeho se z toho stává nezajímavá, neživá věc.</w:t>
      </w:r>
    </w:p>
    <w:p w:rsidR="0077057C" w:rsidRDefault="0077057C" w:rsidP="0077057C">
      <w:pPr>
        <w:pStyle w:val="Odstavecseseznamem"/>
        <w:numPr>
          <w:ilvl w:val="0"/>
          <w:numId w:val="1"/>
        </w:numPr>
      </w:pPr>
      <w:r>
        <w:t>Mluvené slovo se lépe uchovává v lidské paměti, prohlubuje ji, zesiluje, obohacuje</w:t>
      </w:r>
      <w:r>
        <w:br/>
        <w:t>Psané slovo paměť ubíjí, oslabuje ji, …</w:t>
      </w:r>
    </w:p>
    <w:p w:rsidR="00CC4027" w:rsidRDefault="00CC4027" w:rsidP="00CC4027">
      <w:r>
        <w:t>Pro lepší zachování ústního předávání vznikl mýtus (souvislý text) =&gt; mýtický člověk.</w:t>
      </w:r>
      <w:r>
        <w:br/>
        <w:t>Odlišné pojetí času a prostoru v nejstarších náboženstvích:</w:t>
      </w:r>
    </w:p>
    <w:p w:rsidR="00CC4027" w:rsidRDefault="00CC4027" w:rsidP="00CC4027">
      <w:pPr>
        <w:pStyle w:val="Odstavecseseznamem"/>
        <w:numPr>
          <w:ilvl w:val="0"/>
          <w:numId w:val="3"/>
        </w:numPr>
      </w:pPr>
      <w:r>
        <w:t>naše chápání je proud od minulosti do budoucnosti – lineární</w:t>
      </w:r>
    </w:p>
    <w:p w:rsidR="00CC4027" w:rsidRDefault="00CC4027" w:rsidP="00CC4027">
      <w:pPr>
        <w:pStyle w:val="Odstavecseseznamem"/>
        <w:numPr>
          <w:ilvl w:val="0"/>
          <w:numId w:val="3"/>
        </w:numPr>
      </w:pPr>
      <w:r>
        <w:t>jejich chápání je ciklické (události se opakovali) – mýtický člověk byl spojen s okolním světem, okolní přírodou -&gt; všiml si určité pravidelnosti (střídání ročních období)</w:t>
      </w:r>
    </w:p>
    <w:p w:rsidR="00CC4027" w:rsidRDefault="00CC4027" w:rsidP="00CC4027">
      <w:pPr>
        <w:pStyle w:val="Odstavecseseznamem"/>
        <w:numPr>
          <w:ilvl w:val="0"/>
          <w:numId w:val="3"/>
        </w:numPr>
      </w:pPr>
      <w:r>
        <w:t>při dosažení pomyslného konce znamená okamžitý začátek něčeho nového (po zimě vždy následuje jaro)</w:t>
      </w:r>
    </w:p>
    <w:p w:rsidR="00CC4027" w:rsidRDefault="00CC4027" w:rsidP="00CC4027">
      <w:r>
        <w:t>Mýtický člověk se v tomto řádu necítil být pasivně přihlížející bytostí, ale naopak zde zaujímal významné místo. Cítil se být částečně odpovědný za to, že tento řád bude i nadále probíhat – přijímal aktivní podíl. Při posledním cyklu se připravoval na započetí obnovy, cyklu. K tomuto mu dopomáhal mýtus „stvoření světa“ a tímto se inspiroval.</w:t>
      </w:r>
    </w:p>
    <w:p w:rsidR="00CC4027" w:rsidRDefault="0090332B" w:rsidP="00CC4027">
      <w:r>
        <w:t>Mýtický člověk nebyl oddělený od ostatního světa, ani od vesmíru – pro něj jsou příroda a vesmír prostupné. Může při jejich průchodu měnit svojí podobu (stát se zvířetem, či něčím jiným) Tímto si vytváří svůj vlastní malý svět. (Př. Stavba domu – stavbou domu člověk napodobuje stvoření světa, svého vlastního malého světa.)</w:t>
      </w:r>
    </w:p>
    <w:p w:rsidR="0090332B" w:rsidRDefault="0090332B" w:rsidP="00CC4027">
      <w:r>
        <w:t>Otázka: Z čeho náboženství pramení?</w:t>
      </w:r>
    </w:p>
    <w:p w:rsidR="0090332B" w:rsidRDefault="0090332B" w:rsidP="0090332B">
      <w:pPr>
        <w:pStyle w:val="Odstavecseseznamem"/>
        <w:numPr>
          <w:ilvl w:val="0"/>
          <w:numId w:val="4"/>
        </w:numPr>
      </w:pPr>
      <w:r>
        <w:t>Náboženská pozice</w:t>
      </w:r>
      <w:r>
        <w:br/>
        <w:t xml:space="preserve">Je nezbytný </w:t>
      </w:r>
      <w:r w:rsidRPr="0090332B">
        <w:rPr>
          <w:b/>
        </w:rPr>
        <w:t>emocionální</w:t>
      </w:r>
      <w:r>
        <w:t xml:space="preserve"> element (bůh stvořil člověka, vazba mezi bohem /otec/ a člověkem /dítě/)</w:t>
      </w:r>
      <w:r>
        <w:br/>
        <w:t xml:space="preserve">Vycházíme-li z tohoto, můžeme říct, že náboženství je založené na </w:t>
      </w:r>
      <w:r>
        <w:rPr>
          <w:b/>
        </w:rPr>
        <w:t>víře</w:t>
      </w:r>
      <w:r>
        <w:br/>
        <w:t>A) emocionální vztah k přírodě</w:t>
      </w:r>
      <w:r>
        <w:br/>
        <w:t>B) emocionální vztah k předkům (uctívání předků)</w:t>
      </w:r>
    </w:p>
    <w:p w:rsidR="00165CC9" w:rsidRDefault="0090332B" w:rsidP="00165CC9">
      <w:pPr>
        <w:pStyle w:val="Odstavecseseznamem"/>
        <w:numPr>
          <w:ilvl w:val="0"/>
          <w:numId w:val="4"/>
        </w:numPr>
      </w:pPr>
      <w:r>
        <w:lastRenderedPageBreak/>
        <w:t>Druhá možnost není založena na emocionálním vztahu, ale na samotném objektu.</w:t>
      </w:r>
      <w:r>
        <w:br/>
        <w:t>Víra v nějaké síly nebo bytosti.</w:t>
      </w:r>
      <w:r>
        <w:br/>
      </w:r>
      <w:r w:rsidRPr="00165CC9">
        <w:rPr>
          <w:b/>
        </w:rPr>
        <w:t>Animismus</w:t>
      </w:r>
      <w:r>
        <w:t xml:space="preserve"> = jedno z nejstarších náboženství vůbec (zakladatel učení o něm byl Edward Tylor)</w:t>
      </w:r>
      <w:r>
        <w:br/>
      </w:r>
      <w:r w:rsidRPr="00165CC9">
        <w:rPr>
          <w:b/>
        </w:rPr>
        <w:t>Edward Tylor</w:t>
      </w:r>
      <w:r>
        <w:t xml:space="preserve"> – stoupenec evolucionismu</w:t>
      </w:r>
      <w:r w:rsidR="00165CC9">
        <w:t xml:space="preserve"> (--&gt; Darwin)</w:t>
      </w:r>
      <w:r>
        <w:t>, bývá velmi často kritizován za to, že byl kabinetním badatelem (pouze sbíral informace od ostatních badatelů). Sám usiloval o to, aby se co nejvíce vžil do mýtického člověka (z hlediska náboženského) a zjistit co prožíval =&gt; zjistil, že takový člověk byl nejvíce překvapen z poznávání sebe sama (spánek</w:t>
      </w:r>
      <w:r w:rsidR="00165CC9">
        <w:t>, sny (=zkušenosti, události blízké běžnému životu), ztráta vědomí, halucinace, mdloby, …)</w:t>
      </w:r>
      <w:r w:rsidR="00165CC9">
        <w:br/>
        <w:t>Mýtický člověk se snažil zjistit, co že sny znamenají – Tylor se dopracoval k závěru – mýtický člověk si myslí, že žije v dualismu, on a snový dvojník.</w:t>
      </w:r>
      <w:r w:rsidR="00165CC9">
        <w:br/>
        <w:t>Dvojník nebyl od začátku nehmotný – údajně mohl být materializovaný (říkáme mu duše) – ta byla uznána jako rozhodující pro život člověka =&gt; oddělení je spojeno se zánikem.</w:t>
      </w:r>
      <w:r w:rsidR="00165CC9">
        <w:br/>
        <w:t>Nejdříve postihoval zánik obě formy tělo i duši =&gt; postupně se duše vyvinula v entitu, která přežívá po smrti člověka – je nesmrtelná (vysvětlení: lidé se ve snech mohli setkávat s lidmi, kteří jsou již mrtví).</w:t>
      </w:r>
      <w:r w:rsidR="00165CC9">
        <w:br/>
        <w:t>O Animismus (z lat. slova duše) se uvažovalo z hlediska evoluční teorie jako o prvotním náboženství.</w:t>
      </w:r>
    </w:p>
    <w:p w:rsidR="00165CC9" w:rsidRDefault="00165CC9" w:rsidP="00165CC9">
      <w:r>
        <w:t>Člověk postupně přenášel oduševnělost na okolní přírodu (zvířata, rostliny, neživé věci – vše má svojí duši, svého dvojníka). Člověk má duši a příroda, vesmír atd. má ducha.</w:t>
      </w:r>
    </w:p>
    <w:p w:rsidR="00165CC9" w:rsidRDefault="00165CC9" w:rsidP="00165CC9">
      <w:r>
        <w:t>Člověk shledal, že jeho duše je věčná – promítnutí do duchů – duchové jsou také věční.</w:t>
      </w:r>
      <w:r w:rsidR="00BE7D87">
        <w:t xml:space="preserve"> Vznik představ že d</w:t>
      </w:r>
      <w:r>
        <w:t>uše i duchové mohou existovat bez tělesné schránky</w:t>
      </w:r>
      <w:r w:rsidR="00BE7D87">
        <w:t xml:space="preserve"> a jsou nesmrtelné – na rozdíl od lidské tělesné schránky.</w:t>
      </w:r>
    </w:p>
    <w:p w:rsidR="00BE7D87" w:rsidRDefault="00BE7D87" w:rsidP="00165CC9">
      <w:r>
        <w:t>Předpokládáme, že každá vyšší forma náboženství zachovává alespoň minimum animistických představ (Zákon animistického minima).</w:t>
      </w:r>
    </w:p>
    <w:p w:rsidR="00CC4027" w:rsidRDefault="00BE7D87" w:rsidP="00CC4027">
      <w:r>
        <w:t>Diferenciace duchů (slon má větší (mocnější duši) než myš, slunce má větší moc než hvězdy, duše náčelníků byli mocnější než duše obyčejních členů kmene) =&gt; z výše postavených duchů vznikl polyteismu (mnohobožství). Tyto mocnější duchové dostávali postupně různé opatrovnictví – bůh slunce, bůh války, atd. Postupně se začal vyčleňovat jeden – nejmocnější – postupně si podmanil všechny ostatní bohy a stal se jejich vládcem.</w:t>
      </w:r>
    </w:p>
    <w:p w:rsidR="00BE7D87" w:rsidRDefault="00BE7D87" w:rsidP="00CC4027">
      <w:r>
        <w:t>Tento nejvyšší bůh pomalu začal vstřebávat funkce ostatních bohů až nakonec zůstal sám a dal tak vzniknout monoteismu (víra v jednoho boha).</w:t>
      </w:r>
    </w:p>
    <w:p w:rsidR="00BE7D87" w:rsidRDefault="00BE7D87" w:rsidP="00CC4027">
      <w:r w:rsidRPr="00BE7D87">
        <w:rPr>
          <w:u w:val="single"/>
        </w:rPr>
        <w:t>Pozn.</w:t>
      </w:r>
      <w:r>
        <w:rPr>
          <w:u w:val="single"/>
        </w:rPr>
        <w:t>:</w:t>
      </w:r>
      <w:r>
        <w:t xml:space="preserve"> </w:t>
      </w:r>
      <w:r w:rsidRPr="00BE7D87">
        <w:rPr>
          <w:b/>
          <w:i/>
        </w:rPr>
        <w:t>Někteří</w:t>
      </w:r>
      <w:r>
        <w:t xml:space="preserve"> evolucionisté včetně Tylora, se domnívali že monoteimus je nejvyšší formou náboženství a dále jej čeká pouze zánik. Postupné upadání zájmu na úkor vědy.</w:t>
      </w:r>
    </w:p>
    <w:p w:rsidR="00BE7D87" w:rsidRDefault="00BE7D87" w:rsidP="00CC4027">
      <w:r w:rsidRPr="00BE7D87">
        <w:rPr>
          <w:u w:val="single"/>
        </w:rPr>
        <w:t>Pozn.2:</w:t>
      </w:r>
      <w:r>
        <w:t xml:space="preserve"> Toto schéma vývoje náboženství mělo mnoho stoupenců, ale i tito se většinou lišili (hlavně proti animismu). Stoupenci jiného než evolucionistického smýšlení se neztotožňovali s představou postupného vývoje.</w:t>
      </w:r>
    </w:p>
    <w:p w:rsidR="00BE7D87" w:rsidRDefault="00BE7D87" w:rsidP="00CC4027">
      <w:r>
        <w:t>Existe</w:t>
      </w:r>
      <w:r w:rsidR="00481855">
        <w:t>nce duší byli zazna</w:t>
      </w:r>
      <w:r>
        <w:t xml:space="preserve">menány v mnoha </w:t>
      </w:r>
      <w:r w:rsidR="00481855">
        <w:t xml:space="preserve">různých náboženství. Většinou se jednalo o jednu duši, u eskymáků se ale jednalo například o duše 3 (1. hlavní duše – nesmrtelná v existenci pokračuje v duchovním světě;  2. jmená duše – vytváří osobní identitu každého jedince, v případě zániku tělesné </w:t>
      </w:r>
      <w:r w:rsidR="00481855">
        <w:lastRenderedPageBreak/>
        <w:t>schránky tělo opouští, ale později se opět vtěluje, většinou do našich potomků; 3. duše dechu – zaniká společně s tělem, je velice zranitelná, obává se zlých sil, zlá síla ji může z našeho těla vyhnat -&gt; potom onemocníme [nemoc je stav těla bez duše dechu] – šaman chytá duši aby nemocný byl opět zdraví).</w:t>
      </w:r>
    </w:p>
    <w:p w:rsidR="00481855" w:rsidRDefault="00481855" w:rsidP="00CC4027">
      <w:r>
        <w:t>Někteří evolucionisté nabízeli místo animismu jiný druh prvotního náboženství a to fetišistické.</w:t>
      </w:r>
    </w:p>
    <w:p w:rsidR="00481855" w:rsidRDefault="00481855" w:rsidP="00CC4027">
      <w:r w:rsidRPr="00481855">
        <w:rPr>
          <w:b/>
        </w:rPr>
        <w:t>Fetišismus</w:t>
      </w:r>
      <w:r>
        <w:t xml:space="preserve"> (z Portugalského jazyka) je náboženství o tom, že moc některých předmětů může ovlivňovat chod toho světa. Pochází od Portugal. moře plavců z jejich cest do Afriky. V Africe také může nalézt i dnes takováto náboženství. Dlouho se mělo za to, že fetiš je uměle zhotovený předmět (kouzelníky, lidmi se zvláštními schopnostmi), tento předmět musí projít určitými rituály – zajištění funkčnosti fetiše.</w:t>
      </w:r>
      <w:r>
        <w:br/>
        <w:t>Fetiše mají poměrně úzkou oblast působnosti (pomáhají při lovu, při nemoci, atd.). Jeden člověk může mít více fetišů najednou.</w:t>
      </w:r>
      <w:r>
        <w:br/>
        <w:t>Později se ukázalo, že kromě uměle vytvořených fetišů, existují i přírodní fetiše (nezvykle zbarvené kameny, kořeny stromů připomínající zvíře nebo lidskou postavu) které jsou něčím neobvyklé.</w:t>
      </w:r>
      <w:r>
        <w:br/>
        <w:t>Existují i fetiše nepřenosné, takové, které člověk nemůže přenést (např. sochy na Velikonočních ostrovech, studánka, aj.), takové o kterých člověk získá mínění, že mají zvláštní schopnosti.</w:t>
      </w:r>
    </w:p>
    <w:p w:rsidR="00481855" w:rsidRDefault="00481855" w:rsidP="00CC4027">
      <w:r>
        <w:t>Fetiš obvykle funguje pouze ve spojení se svým majitelem. Ukradený nebo půjčený fetiš ztrácí svoje účinky, ukradený navíc může zloděje ohrozit i na životě.</w:t>
      </w:r>
    </w:p>
    <w:p w:rsidR="00481855" w:rsidRDefault="00481855" w:rsidP="00481855">
      <w:pPr>
        <w:pStyle w:val="Odstavecseseznamem"/>
        <w:numPr>
          <w:ilvl w:val="0"/>
          <w:numId w:val="5"/>
        </w:numPr>
      </w:pPr>
      <w:r>
        <w:t>Fetiše stálé</w:t>
      </w:r>
      <w:r>
        <w:br/>
      </w:r>
      <w:r w:rsidR="00A95881">
        <w:t>- f</w:t>
      </w:r>
      <w:r>
        <w:t>ungují po neomezenou dobu</w:t>
      </w:r>
    </w:p>
    <w:p w:rsidR="00481855" w:rsidRDefault="00481855" w:rsidP="00481855">
      <w:pPr>
        <w:pStyle w:val="Odstavecseseznamem"/>
        <w:numPr>
          <w:ilvl w:val="0"/>
          <w:numId w:val="5"/>
        </w:numPr>
      </w:pPr>
      <w:r>
        <w:t>Fetiše dočasné</w:t>
      </w:r>
      <w:r>
        <w:br/>
        <w:t xml:space="preserve">- vyrobené za určitým </w:t>
      </w:r>
      <w:r w:rsidR="00A95881">
        <w:t>cílem, po dosažení cíle fetiš ztrácí svojí moc nebo je odložen jako nepotřebný</w:t>
      </w:r>
      <w:r w:rsidR="00A95881">
        <w:br/>
        <w:t>- některé fetiše lze v případě potřeby obnovit</w:t>
      </w:r>
    </w:p>
    <w:p w:rsidR="00A95881" w:rsidRDefault="00A95881" w:rsidP="00A95881">
      <w:r>
        <w:t>Fetišové náboženství lze doložit i v dnešním světě (talismany – jsou univerzální) a  fungují i jako vypůjčené.</w:t>
      </w:r>
    </w:p>
    <w:p w:rsidR="00A95881" w:rsidRDefault="00A95881" w:rsidP="00A95881">
      <w:pPr>
        <w:pStyle w:val="Nadpis2"/>
      </w:pPr>
      <w:r>
        <w:t>Totemové náboženství – totemismus</w:t>
      </w:r>
    </w:p>
    <w:p w:rsidR="00A95881" w:rsidRDefault="00A95881" w:rsidP="00A95881">
      <w:r>
        <w:t>Velmi blízké fetišovému náboženství. Totem představuje předka lidského společenství.</w:t>
      </w:r>
      <w:r>
        <w:br/>
        <w:t>Totem je považován za praotce/prapředka lidí. Totemem může být rostlina stejně jako zvíře. Funkcí totemu je ochraňovat své potomky. Zpětná vazba, každý člen rodu je povinen ochraňovat totem.</w:t>
      </w:r>
    </w:p>
    <w:p w:rsidR="00A95881" w:rsidRDefault="00A95881" w:rsidP="00A95881">
      <w:r>
        <w:t>S uctíváním totemu jsou spojeny určitá tabu(zákazy) – jde-li například o zvíře, nesmí být loveno a jedeno (součást zpětné ochrany totemu). Uctívání totemu je spojeny s určitými obřady.</w:t>
      </w:r>
      <w:r>
        <w:br/>
        <w:t>1 – historie totemu, lidé jsou oblečeni do kostýmů a snaží se připomenout významné události v historii svého totemu</w:t>
      </w:r>
      <w:r>
        <w:br/>
        <w:t>2 – pokud byl totem konzumovatelný a pokud na něj bylo uvaleno tabu, v druhé části rituálu jej bylo možné zabít/utrhnout a sníst. Upevňování vazeb mezi člověkem a jeho prapředkem, čerpání síly totemu.</w:t>
      </w:r>
      <w:r>
        <w:br/>
        <w:t>Velmi rozšířený je totemismus v Austrálii (Aboriginal) nebo v Americe (indijáni).</w:t>
      </w:r>
      <w:r>
        <w:br/>
        <w:t>Ne všechna totemová zvířata/rostliny byly taburizována (</w:t>
      </w:r>
      <w:r w:rsidR="00E26491">
        <w:t>Eskymáci – málo jídla, nelze se ještě dalšío vzdát</w:t>
      </w:r>
      <w:r>
        <w:t>)</w:t>
      </w:r>
      <w:r w:rsidR="00E26491">
        <w:t xml:space="preserve"> – bylo ale stanoveno pravidlo lovit pouze tolik, kolik je třeba k přežití.</w:t>
      </w:r>
    </w:p>
    <w:p w:rsidR="00E26491" w:rsidRDefault="00E26491" w:rsidP="00E26491">
      <w:pPr>
        <w:pStyle w:val="Nadpis2"/>
      </w:pPr>
      <w:r>
        <w:lastRenderedPageBreak/>
        <w:t>Funkce náboženství</w:t>
      </w:r>
    </w:p>
    <w:p w:rsidR="00E26491" w:rsidRDefault="00E26491" w:rsidP="00E26491">
      <w:pPr>
        <w:pStyle w:val="Odstavecseseznamem"/>
        <w:numPr>
          <w:ilvl w:val="0"/>
          <w:numId w:val="6"/>
        </w:numPr>
      </w:pPr>
      <w:r>
        <w:t>Funkce důležité pro člověka</w:t>
      </w:r>
    </w:p>
    <w:p w:rsidR="00E26491" w:rsidRDefault="00E26491" w:rsidP="00E26491">
      <w:pPr>
        <w:pStyle w:val="Odstavecseseznamem"/>
        <w:numPr>
          <w:ilvl w:val="1"/>
          <w:numId w:val="6"/>
        </w:numPr>
      </w:pPr>
      <w:r>
        <w:t>Náboženství odpovídá na základní existencionální otázky (odkud jsem, kdo jsem, proč jsem tady teď, proč jsem já já, proč jsem konečná bytost) a pomáhá se nimi vyrovnat.</w:t>
      </w:r>
    </w:p>
    <w:p w:rsidR="00E26491" w:rsidRDefault="00E26491" w:rsidP="00E26491">
      <w:pPr>
        <w:pStyle w:val="Odstavecseseznamem"/>
        <w:numPr>
          <w:ilvl w:val="1"/>
          <w:numId w:val="6"/>
        </w:numPr>
      </w:pPr>
      <w:r>
        <w:t>Náboženství odpovídá na celkový existencionální základ</w:t>
      </w:r>
    </w:p>
    <w:p w:rsidR="00E26491" w:rsidRDefault="00E26491" w:rsidP="00E26491">
      <w:pPr>
        <w:pStyle w:val="Odstavecseseznamem"/>
        <w:numPr>
          <w:ilvl w:val="0"/>
          <w:numId w:val="6"/>
        </w:numPr>
      </w:pPr>
      <w:r>
        <w:t>Funkce sociální</w:t>
      </w:r>
    </w:p>
    <w:p w:rsidR="00E26491" w:rsidRDefault="00E26491" w:rsidP="00E26491">
      <w:pPr>
        <w:pStyle w:val="Odstavecseseznamem"/>
        <w:numPr>
          <w:ilvl w:val="1"/>
          <w:numId w:val="6"/>
        </w:numPr>
      </w:pPr>
      <w:r>
        <w:t>Pomáhá společnosti regulovat život jejích členů, tím že některé zásady etické či právní prohlašuje za zásady dané nějakou vyšší mocí nebo vyšší silou =&gt; je povinností člověka je dodržovat.</w:t>
      </w:r>
    </w:p>
    <w:p w:rsidR="00E26491" w:rsidRDefault="00E26491" w:rsidP="00E26491">
      <w:pPr>
        <w:pStyle w:val="Odstavecseseznamem"/>
        <w:numPr>
          <w:ilvl w:val="1"/>
          <w:numId w:val="6"/>
        </w:numPr>
      </w:pPr>
      <w:r>
        <w:t xml:space="preserve">Etická a právní složka byli velmi dlouho úzce spojeny. </w:t>
      </w:r>
    </w:p>
    <w:p w:rsidR="00E26491" w:rsidRDefault="00E26491" w:rsidP="00E26491">
      <w:pPr>
        <w:pStyle w:val="Odstavecseseznamem"/>
        <w:numPr>
          <w:ilvl w:val="0"/>
          <w:numId w:val="6"/>
        </w:numPr>
      </w:pPr>
      <w:r>
        <w:t>Ekologická funkce</w:t>
      </w:r>
    </w:p>
    <w:p w:rsidR="00E26491" w:rsidRPr="00E26491" w:rsidRDefault="00E26491" w:rsidP="00E26491">
      <w:pPr>
        <w:pStyle w:val="Odstavecseseznamem"/>
        <w:numPr>
          <w:ilvl w:val="1"/>
          <w:numId w:val="6"/>
        </w:numPr>
      </w:pPr>
      <w:r>
        <w:t>Indie - kult uctívání krávy (zákaz jeho zabíjení a pojídání)</w:t>
      </w:r>
      <w:r>
        <w:br/>
        <w:t>Indové používají voli k tažení, orání – levné, ekologické</w:t>
      </w:r>
      <w:r>
        <w:br/>
        <w:t>Kráva je z hlediska krmení velmi nenáročná – minimální náklady</w:t>
      </w:r>
      <w:r>
        <w:br/>
        <w:t>Kravský trus slouží jako hnojivo nebo se suší a slouží jako topivo, kráva dává mléko (to je možné konzumovat).</w:t>
      </w:r>
      <w:r>
        <w:br/>
        <w:t>Pokud pojde přirozenou smrtí nebo na zranění může se sníst a použít jeho kůže, rohy, atd.</w:t>
      </w:r>
      <w:bookmarkStart w:id="0" w:name="_GoBack"/>
      <w:bookmarkEnd w:id="0"/>
    </w:p>
    <w:sectPr w:rsidR="00E26491" w:rsidRPr="00E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19"/>
    <w:multiLevelType w:val="hybridMultilevel"/>
    <w:tmpl w:val="21FAFA08"/>
    <w:lvl w:ilvl="0" w:tplc="8F7CE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A2C"/>
    <w:multiLevelType w:val="hybridMultilevel"/>
    <w:tmpl w:val="E916A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EAD"/>
    <w:multiLevelType w:val="hybridMultilevel"/>
    <w:tmpl w:val="5EA2C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95F"/>
    <w:multiLevelType w:val="hybridMultilevel"/>
    <w:tmpl w:val="A134B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65AB"/>
    <w:multiLevelType w:val="hybridMultilevel"/>
    <w:tmpl w:val="AF8630A8"/>
    <w:lvl w:ilvl="0" w:tplc="BCF49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812"/>
    <w:multiLevelType w:val="hybridMultilevel"/>
    <w:tmpl w:val="EA1A6BB2"/>
    <w:lvl w:ilvl="0" w:tplc="801E8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26"/>
    <w:rsid w:val="00165CC9"/>
    <w:rsid w:val="00435070"/>
    <w:rsid w:val="00481855"/>
    <w:rsid w:val="006E5E26"/>
    <w:rsid w:val="0077057C"/>
    <w:rsid w:val="0090332B"/>
    <w:rsid w:val="00A95881"/>
    <w:rsid w:val="00BE7D87"/>
    <w:rsid w:val="00CC4027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7057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C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7057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C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2</cp:revision>
  <dcterms:created xsi:type="dcterms:W3CDTF">2011-09-26T16:33:00Z</dcterms:created>
  <dcterms:modified xsi:type="dcterms:W3CDTF">2011-09-26T18:00:00Z</dcterms:modified>
</cp:coreProperties>
</file>