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56" w:rsidRPr="00960456" w:rsidRDefault="00960456" w:rsidP="00960456">
      <w:pPr>
        <w:jc w:val="both"/>
        <w:rPr>
          <w:b/>
          <w:sz w:val="28"/>
          <w:szCs w:val="28"/>
        </w:rPr>
      </w:pPr>
      <w:r w:rsidRPr="00960456">
        <w:rPr>
          <w:b/>
          <w:sz w:val="28"/>
          <w:szCs w:val="28"/>
        </w:rPr>
        <w:t>Transformátory</w:t>
      </w:r>
    </w:p>
    <w:p w:rsidR="00960456" w:rsidRDefault="00960456" w:rsidP="00960456">
      <w:pPr>
        <w:jc w:val="both"/>
        <w:rPr>
          <w:sz w:val="24"/>
        </w:rPr>
      </w:pPr>
    </w:p>
    <w:p w:rsidR="00960456" w:rsidRPr="00960456" w:rsidRDefault="00960456" w:rsidP="00960456">
      <w:pPr>
        <w:ind w:firstLine="708"/>
        <w:jc w:val="both"/>
        <w:rPr>
          <w:sz w:val="24"/>
        </w:rPr>
      </w:pPr>
      <w:r>
        <w:rPr>
          <w:sz w:val="24"/>
        </w:rPr>
        <w:t xml:space="preserve">Transformátory v přenosu a rozvodu el. </w:t>
      </w:r>
      <w:proofErr w:type="gramStart"/>
      <w:r>
        <w:rPr>
          <w:sz w:val="24"/>
        </w:rPr>
        <w:t>energie</w:t>
      </w:r>
      <w:proofErr w:type="gramEnd"/>
      <w:r>
        <w:rPr>
          <w:sz w:val="24"/>
        </w:rPr>
        <w:t xml:space="preserve"> se používají ke zvyšování nebo snižování napětí rozvodného systému.</w:t>
      </w:r>
    </w:p>
    <w:p w:rsidR="00960456" w:rsidRDefault="00960456" w:rsidP="00C83200">
      <w:pPr>
        <w:rPr>
          <w:b/>
          <w:sz w:val="24"/>
        </w:rPr>
      </w:pPr>
    </w:p>
    <w:p w:rsidR="00C83200" w:rsidRDefault="00C83200" w:rsidP="00C83200">
      <w:pPr>
        <w:rPr>
          <w:sz w:val="24"/>
        </w:rPr>
      </w:pPr>
      <w:r>
        <w:rPr>
          <w:b/>
          <w:sz w:val="24"/>
        </w:rPr>
        <w:t xml:space="preserve">Podle účelu </w:t>
      </w:r>
      <w:proofErr w:type="gramStart"/>
      <w:r>
        <w:rPr>
          <w:b/>
          <w:sz w:val="24"/>
        </w:rPr>
        <w:t xml:space="preserve">rozlišujeme  v  </w:t>
      </w:r>
      <w:proofErr w:type="spellStart"/>
      <w:r>
        <w:rPr>
          <w:b/>
          <w:sz w:val="24"/>
        </w:rPr>
        <w:t>elektroenergetice</w:t>
      </w:r>
      <w:proofErr w:type="spellEnd"/>
      <w:proofErr w:type="gramEnd"/>
      <w:r>
        <w:rPr>
          <w:sz w:val="24"/>
        </w:rPr>
        <w:t>:</w:t>
      </w:r>
    </w:p>
    <w:p w:rsidR="00C83200" w:rsidRPr="007900DE" w:rsidRDefault="00C83200" w:rsidP="00C83200">
      <w:pPr>
        <w:pStyle w:val="znaka1"/>
        <w:numPr>
          <w:ilvl w:val="0"/>
          <w:numId w:val="1"/>
        </w:numPr>
        <w:ind w:left="283"/>
        <w:rPr>
          <w:sz w:val="24"/>
        </w:rPr>
      </w:pPr>
      <w:r>
        <w:rPr>
          <w:b/>
          <w:sz w:val="24"/>
        </w:rPr>
        <w:t>Transformátor blokový</w:t>
      </w:r>
      <w:r>
        <w:rPr>
          <w:sz w:val="24"/>
        </w:rPr>
        <w:t xml:space="preserve"> - transformátor je v sérii s alternátorem. Používá se v elektrárnách, které nemají odběr přímo na alternátorovém napětí.  Z hlediska počtu vinutí se používají </w:t>
      </w:r>
      <w:proofErr w:type="spellStart"/>
      <w:r>
        <w:rPr>
          <w:sz w:val="24"/>
        </w:rPr>
        <w:t>dvouvinuťové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trojvinuťové</w:t>
      </w:r>
      <w:proofErr w:type="spellEnd"/>
      <w:r>
        <w:rPr>
          <w:sz w:val="24"/>
        </w:rPr>
        <w:t xml:space="preserve"> (2 alternátory připojené na jeden transformátor) transformátory a z hlediska konstrukce transformátorů třífázové nebo jednofázové (3 jednotky).</w:t>
      </w:r>
    </w:p>
    <w:p w:rsidR="00C83200" w:rsidRPr="007900DE" w:rsidRDefault="00C83200" w:rsidP="00C83200">
      <w:pPr>
        <w:pStyle w:val="znaka1"/>
        <w:numPr>
          <w:ilvl w:val="0"/>
          <w:numId w:val="1"/>
        </w:numPr>
        <w:ind w:left="283"/>
        <w:rPr>
          <w:sz w:val="24"/>
        </w:rPr>
      </w:pPr>
      <w:r>
        <w:rPr>
          <w:b/>
          <w:sz w:val="24"/>
        </w:rPr>
        <w:t>Transformátor spojovací</w:t>
      </w:r>
      <w:r>
        <w:rPr>
          <w:sz w:val="24"/>
        </w:rPr>
        <w:t xml:space="preserve"> - spojuje dvě různé elektrické sítě o rozdílném napětí. Při transformaci vvn/vn se používá transformátorů trojfázových a při spojování soustav vvn transformátorů třífázových, jednofázových (3 jednotky + 1 </w:t>
      </w:r>
      <w:proofErr w:type="gramStart"/>
      <w:r>
        <w:rPr>
          <w:sz w:val="24"/>
        </w:rPr>
        <w:t>záložní ) nebo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autotransformátorů</w:t>
      </w:r>
      <w:proofErr w:type="spellEnd"/>
      <w:r>
        <w:rPr>
          <w:sz w:val="24"/>
        </w:rPr>
        <w:t>.</w:t>
      </w:r>
    </w:p>
    <w:p w:rsidR="00C83200" w:rsidRDefault="00C83200" w:rsidP="00C83200">
      <w:pPr>
        <w:pStyle w:val="znaka1"/>
        <w:numPr>
          <w:ilvl w:val="0"/>
          <w:numId w:val="1"/>
        </w:numPr>
        <w:ind w:left="283"/>
        <w:rPr>
          <w:sz w:val="24"/>
        </w:rPr>
      </w:pPr>
      <w:r>
        <w:rPr>
          <w:b/>
          <w:sz w:val="24"/>
        </w:rPr>
        <w:t>Transformátory průmyslové distribuční nebo transformátory vlastní</w:t>
      </w:r>
      <w:r>
        <w:rPr>
          <w:sz w:val="24"/>
        </w:rPr>
        <w:t xml:space="preserve"> </w:t>
      </w:r>
      <w:r>
        <w:rPr>
          <w:b/>
          <w:sz w:val="24"/>
        </w:rPr>
        <w:t>spotřeby</w:t>
      </w:r>
      <w:r>
        <w:rPr>
          <w:sz w:val="24"/>
        </w:rPr>
        <w:t xml:space="preserve">, napájí vnitřní rozvody objektů. Jsou to transformátory s výstupním napětím vn nebo </w:t>
      </w:r>
      <w:proofErr w:type="spellStart"/>
      <w:r>
        <w:rPr>
          <w:sz w:val="24"/>
        </w:rPr>
        <w:t>nn</w:t>
      </w:r>
      <w:proofErr w:type="spellEnd"/>
      <w:r>
        <w:rPr>
          <w:sz w:val="24"/>
        </w:rPr>
        <w:t>, trojfázové.</w:t>
      </w:r>
    </w:p>
    <w:p w:rsidR="00C83200" w:rsidRDefault="00C83200" w:rsidP="00C83200">
      <w:pPr>
        <w:rPr>
          <w:sz w:val="24"/>
        </w:rPr>
      </w:pPr>
    </w:p>
    <w:p w:rsidR="00C83200" w:rsidRDefault="00C83200" w:rsidP="00C83200">
      <w:pPr>
        <w:pStyle w:val="znaka1"/>
        <w:numPr>
          <w:ilvl w:val="0"/>
          <w:numId w:val="1"/>
        </w:numPr>
        <w:ind w:left="283"/>
        <w:rPr>
          <w:sz w:val="24"/>
        </w:rPr>
      </w:pPr>
      <w:r>
        <w:rPr>
          <w:b/>
          <w:sz w:val="24"/>
        </w:rPr>
        <w:t>Transformátory izolační</w:t>
      </w:r>
      <w:r>
        <w:rPr>
          <w:sz w:val="24"/>
        </w:rPr>
        <w:t xml:space="preserve"> - mají převod 1:1 a galvanicky oddělují výrobní zdroje od venkovních vedení, čímž je chrání proti atmosférickým přepětím nebo slouží ke snižování zkratových proudů.</w:t>
      </w:r>
    </w:p>
    <w:p w:rsidR="00902341" w:rsidRDefault="009053C7"/>
    <w:p w:rsidR="005B3E37" w:rsidRDefault="005B3E37" w:rsidP="005B3E37">
      <w:pPr>
        <w:rPr>
          <w:b/>
          <w:sz w:val="24"/>
        </w:rPr>
      </w:pPr>
    </w:p>
    <w:p w:rsidR="005B3E37" w:rsidRDefault="005B3E37" w:rsidP="005B3E37">
      <w:pPr>
        <w:rPr>
          <w:sz w:val="24"/>
        </w:rPr>
      </w:pPr>
      <w:r w:rsidRPr="007900DE">
        <w:rPr>
          <w:b/>
          <w:sz w:val="24"/>
        </w:rPr>
        <w:t>Základní parametry transformátorů jsou</w:t>
      </w:r>
      <w:r w:rsidRPr="007900DE">
        <w:rPr>
          <w:sz w:val="24"/>
        </w:rPr>
        <w:t xml:space="preserve">: </w:t>
      </w:r>
    </w:p>
    <w:p w:rsidR="005B3E37" w:rsidRDefault="005B3E37" w:rsidP="005B3E37">
      <w:pPr>
        <w:rPr>
          <w:b/>
          <w:sz w:val="24"/>
          <w:u w:val="single"/>
        </w:rPr>
      </w:pPr>
    </w:p>
    <w:p w:rsidR="005B3E37" w:rsidRPr="007900DE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Jmenovitý výkon</w:t>
      </w:r>
    </w:p>
    <w:p w:rsidR="005B3E37" w:rsidRDefault="005B3E37" w:rsidP="005B3E37">
      <w:pPr>
        <w:rPr>
          <w:b/>
          <w:sz w:val="24"/>
          <w:u w:val="single"/>
        </w:rPr>
      </w:pPr>
      <w:r>
        <w:rPr>
          <w:sz w:val="24"/>
        </w:rPr>
        <w:t xml:space="preserve">Zásadně se udává zdánlivý výkon </w:t>
      </w:r>
      <w:proofErr w:type="spellStart"/>
      <w:r>
        <w:rPr>
          <w:b/>
          <w:sz w:val="24"/>
        </w:rPr>
        <w:t>S</w:t>
      </w:r>
      <w:r>
        <w:rPr>
          <w:b/>
          <w:sz w:val="24"/>
          <w:vertAlign w:val="subscript"/>
        </w:rPr>
        <w:t>n</w:t>
      </w:r>
      <w:proofErr w:type="spellEnd"/>
      <w:r>
        <w:rPr>
          <w:sz w:val="24"/>
        </w:rPr>
        <w:t xml:space="preserve"> [MVA,(</w:t>
      </w:r>
      <w:proofErr w:type="spellStart"/>
      <w:r>
        <w:rPr>
          <w:sz w:val="24"/>
        </w:rPr>
        <w:t>kVA</w:t>
      </w:r>
      <w:proofErr w:type="spellEnd"/>
      <w:r>
        <w:rPr>
          <w:sz w:val="24"/>
        </w:rPr>
        <w:t>)].</w:t>
      </w:r>
      <w:r w:rsidRPr="007900DE">
        <w:rPr>
          <w:b/>
          <w:sz w:val="24"/>
          <w:u w:val="single"/>
        </w:rPr>
        <w:t xml:space="preserve"> </w:t>
      </w:r>
    </w:p>
    <w:p w:rsidR="005B3E37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Převod transformátoru</w:t>
      </w:r>
    </w:p>
    <w:p w:rsidR="005B3E37" w:rsidRDefault="005B3E37" w:rsidP="005B3E37">
      <w:pPr>
        <w:rPr>
          <w:sz w:val="24"/>
        </w:rPr>
      </w:pPr>
      <w:r>
        <w:rPr>
          <w:sz w:val="24"/>
        </w:rPr>
        <w:t xml:space="preserve">Převod transformátoru je dán poměrem závitů vyšší napěťové strany (vstupní) a nižší napěťové strany (výstupní). Označení "vstupní" a "výstupní" napětí jsou uvažována tak, že na vstupní straně je definováno napětí z normalizované řady. Ve většině případů transformátorů (výjimkou jsou transformátory blokové) toto označení vyjadřuje i směr toku činného výkonu. Převod je definován napěťovým údajem (ne počty závitů). Na výstupní straně jsou napětí vyšší, než udaná v normalizované řadě. Převod definuje stav naprázdno, je tedy nutné počítat s určitým poklesem napětí na výstupní straně při zatížení. </w:t>
      </w:r>
    </w:p>
    <w:p w:rsidR="005B3E37" w:rsidRPr="007900DE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Ztráty transformátoru</w:t>
      </w:r>
    </w:p>
    <w:p w:rsidR="005B3E37" w:rsidRDefault="005B3E37" w:rsidP="005B3E37">
      <w:pPr>
        <w:rPr>
          <w:sz w:val="24"/>
        </w:rPr>
      </w:pPr>
      <w:r>
        <w:rPr>
          <w:sz w:val="24"/>
        </w:rPr>
        <w:t>Jako každý stroj, má i transformátor ztráty. To znamená, že na vstupní stranu je nutné přivést větší výkon, než se odebírá na straně výstupní.</w:t>
      </w:r>
    </w:p>
    <w:p w:rsidR="00AA10FD" w:rsidRPr="00AA10FD" w:rsidRDefault="00AA10FD" w:rsidP="00AA10F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A10FD">
        <w:rPr>
          <w:rFonts w:eastAsiaTheme="minorHAnsi"/>
          <w:b/>
          <w:bCs/>
          <w:i/>
          <w:sz w:val="24"/>
          <w:szCs w:val="24"/>
          <w:lang w:eastAsia="en-US"/>
        </w:rPr>
        <w:t>Ztráty v železe</w:t>
      </w:r>
      <w:r w:rsidRPr="00AA10FD">
        <w:rPr>
          <w:rFonts w:eastAsiaTheme="minorHAnsi"/>
          <w:sz w:val="24"/>
          <w:szCs w:val="24"/>
          <w:lang w:eastAsia="en-US"/>
        </w:rPr>
        <w:t xml:space="preserve">, nazývané také ztráty naprázdno, označované </w:t>
      </w:r>
      <w:proofErr w:type="spellStart"/>
      <w:r w:rsidRPr="00AA10FD">
        <w:rPr>
          <w:rFonts w:eastAsiaTheme="minorHAnsi"/>
          <w:b/>
          <w:bCs/>
          <w:sz w:val="24"/>
          <w:szCs w:val="24"/>
          <w:lang w:eastAsia="en-US"/>
        </w:rPr>
        <w:t>PFe</w:t>
      </w:r>
      <w:proofErr w:type="spellEnd"/>
      <w:r w:rsidRPr="00AA10F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 xml:space="preserve">nebo </w:t>
      </w:r>
      <w:proofErr w:type="gramStart"/>
      <w:r w:rsidRPr="00AA10FD">
        <w:rPr>
          <w:rFonts w:eastAsiaTheme="minorHAnsi"/>
          <w:b/>
          <w:bCs/>
          <w:sz w:val="24"/>
          <w:szCs w:val="24"/>
          <w:lang w:eastAsia="en-US"/>
        </w:rPr>
        <w:t>Po</w:t>
      </w:r>
      <w:proofErr w:type="gramEnd"/>
      <w:r w:rsidRPr="00AA10F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Vznikají stálou změnou magnetického toku a závisí při konstantní frekvenci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na velikosti napětí. Protože se napětí mění v poměrně malém rozmezí, jsou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tyto ztráty v železe prakticky stálé a nezávisí na zatížení transformátoru. S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těmito ztrátami je nutno počítat ať jde o transformátor naprázdno nebo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zatížený.</w:t>
      </w:r>
    </w:p>
    <w:p w:rsidR="00AA10FD" w:rsidRPr="00AA10FD" w:rsidRDefault="00AA10FD" w:rsidP="00AA10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10FD">
        <w:rPr>
          <w:rFonts w:eastAsiaTheme="minorHAnsi"/>
          <w:b/>
          <w:bCs/>
          <w:i/>
          <w:sz w:val="24"/>
          <w:szCs w:val="24"/>
          <w:lang w:eastAsia="en-US"/>
        </w:rPr>
        <w:t>Ztráty ve vinutí</w:t>
      </w:r>
      <w:r w:rsidRPr="00AA10FD">
        <w:rPr>
          <w:rFonts w:eastAsiaTheme="minorHAnsi"/>
          <w:sz w:val="24"/>
          <w:szCs w:val="24"/>
          <w:lang w:eastAsia="en-US"/>
        </w:rPr>
        <w:t xml:space="preserve">, nazývané také ztráty nakrátko, označované </w:t>
      </w:r>
      <w:proofErr w:type="spellStart"/>
      <w:r w:rsidRPr="00AA10FD">
        <w:rPr>
          <w:rFonts w:eastAsiaTheme="minorHAnsi"/>
          <w:b/>
          <w:bCs/>
          <w:sz w:val="24"/>
          <w:szCs w:val="24"/>
          <w:lang w:eastAsia="en-US"/>
        </w:rPr>
        <w:t>PCu</w:t>
      </w:r>
      <w:proofErr w:type="spellEnd"/>
      <w:r w:rsidRPr="00AA10F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 xml:space="preserve">nebo </w:t>
      </w:r>
      <w:r w:rsidRPr="00AA10FD">
        <w:rPr>
          <w:rFonts w:eastAsiaTheme="minorHAnsi"/>
          <w:b/>
          <w:bCs/>
          <w:sz w:val="24"/>
          <w:szCs w:val="24"/>
          <w:lang w:eastAsia="en-US"/>
        </w:rPr>
        <w:t>PK</w:t>
      </w:r>
      <w:r w:rsidRPr="00AA10F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 xml:space="preserve">Vznikají průchodem proudu vinutím a jsou tedy pro jednu fázi rovny </w:t>
      </w:r>
      <w:r w:rsidRPr="00AA10FD">
        <w:rPr>
          <w:rFonts w:eastAsiaTheme="minorHAnsi"/>
          <w:b/>
          <w:bCs/>
          <w:sz w:val="24"/>
          <w:szCs w:val="24"/>
          <w:lang w:eastAsia="en-US"/>
        </w:rPr>
        <w:t>RI2</w:t>
      </w:r>
      <w:r w:rsidRPr="00AA10FD">
        <w:rPr>
          <w:rFonts w:eastAsiaTheme="minorHAnsi"/>
          <w:sz w:val="24"/>
          <w:szCs w:val="24"/>
          <w:lang w:eastAsia="en-US"/>
        </w:rPr>
        <w:t>. Z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toho tedy vyplývá, že se zvyšujícím se zatížením se ztráty kvadraticky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10FD">
        <w:rPr>
          <w:rFonts w:eastAsiaTheme="minorHAnsi"/>
          <w:sz w:val="24"/>
          <w:szCs w:val="24"/>
          <w:lang w:eastAsia="en-US"/>
        </w:rPr>
        <w:t>zvyšují.</w:t>
      </w:r>
    </w:p>
    <w:p w:rsidR="005B3E37" w:rsidRPr="007900DE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Napětí nakrátko</w:t>
      </w:r>
    </w:p>
    <w:p w:rsidR="005B3E37" w:rsidRDefault="005B3E37" w:rsidP="005B3E37">
      <w:pPr>
        <w:rPr>
          <w:sz w:val="24"/>
        </w:rPr>
      </w:pPr>
      <w:r>
        <w:rPr>
          <w:sz w:val="24"/>
        </w:rPr>
        <w:t xml:space="preserve">Je to napětí na vstupní straně při spojené výstupní straně nakrátko, přitom proud výstupní strany je jmenovitý. Tento parametr se označuje </w:t>
      </w:r>
      <w:proofErr w:type="spellStart"/>
      <w:r>
        <w:rPr>
          <w:sz w:val="24"/>
        </w:rPr>
        <w:t>uk</w:t>
      </w:r>
      <w:proofErr w:type="spellEnd"/>
      <w:r>
        <w:rPr>
          <w:sz w:val="24"/>
        </w:rPr>
        <w:t xml:space="preserve"> a udává se v procentech. U transformátorů </w:t>
      </w:r>
      <w:r>
        <w:rPr>
          <w:sz w:val="24"/>
        </w:rPr>
        <w:lastRenderedPageBreak/>
        <w:t>nad 10 MVA je obvykle blízké 10 %, u menších transformátorů je menší než 10 %. Jde o důležitý údaj, neboť lze dokázat, že v poměrných hodnotách se napětí nakrátko rovná podélné impedanci transformátoru.</w:t>
      </w:r>
    </w:p>
    <w:p w:rsidR="005B3E37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Proud naprázdno</w:t>
      </w:r>
    </w:p>
    <w:p w:rsidR="005B3E37" w:rsidRPr="007900DE" w:rsidRDefault="005B3E37" w:rsidP="005B3E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Spojení transformátoru</w:t>
      </w:r>
    </w:p>
    <w:p w:rsidR="005B3E37" w:rsidRDefault="005B3E37">
      <w:pPr>
        <w:rPr>
          <w:sz w:val="24"/>
        </w:rPr>
      </w:pPr>
      <w:r>
        <w:rPr>
          <w:sz w:val="24"/>
        </w:rPr>
        <w:t>Vinutí fází při trojfázové soustavě lze uspořádat do hvězdy, trojúhelníka nebo lomené hvězdy. V těchto uspořádáních se může spojit nezávisle jak vinutí fází vstupních, tak i výstupních.</w:t>
      </w:r>
    </w:p>
    <w:p w:rsidR="009053C7" w:rsidRDefault="009053C7">
      <w:pPr>
        <w:rPr>
          <w:sz w:val="24"/>
        </w:rPr>
      </w:pPr>
    </w:p>
    <w:p w:rsidR="009053C7" w:rsidRPr="009053C7" w:rsidRDefault="009053C7" w:rsidP="009053C7">
      <w:pPr>
        <w:pStyle w:val="Default"/>
        <w:jc w:val="both"/>
      </w:pPr>
      <w:r w:rsidRPr="009053C7">
        <w:rPr>
          <w:b/>
          <w:bCs/>
        </w:rPr>
        <w:t xml:space="preserve">Regulace napětí transformátorem – umístění přepínače odboček - zdůvodnění, způsoby regulace (pod zatížením/ bez zatížení – použití), regulační rozsah transformátorů 110 </w:t>
      </w:r>
      <w:proofErr w:type="spellStart"/>
      <w:r w:rsidRPr="009053C7">
        <w:rPr>
          <w:b/>
          <w:bCs/>
        </w:rPr>
        <w:t>kv</w:t>
      </w:r>
      <w:proofErr w:type="spellEnd"/>
      <w:r w:rsidRPr="009053C7">
        <w:rPr>
          <w:b/>
          <w:bCs/>
        </w:rPr>
        <w:t>/vn a vn/</w:t>
      </w:r>
      <w:proofErr w:type="spellStart"/>
      <w:r w:rsidRPr="009053C7">
        <w:rPr>
          <w:b/>
          <w:bCs/>
        </w:rPr>
        <w:t>nn</w:t>
      </w:r>
      <w:proofErr w:type="spellEnd"/>
      <w:r w:rsidRPr="009053C7">
        <w:rPr>
          <w:b/>
          <w:bCs/>
        </w:rPr>
        <w:t xml:space="preserve"> </w:t>
      </w:r>
    </w:p>
    <w:p w:rsidR="009053C7" w:rsidRPr="009053C7" w:rsidRDefault="009053C7" w:rsidP="009053C7">
      <w:pPr>
        <w:pStyle w:val="Default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</w:t>
      </w:r>
      <w:proofErr w:type="spellStart"/>
      <w:r w:rsidRPr="009053C7">
        <w:t>trafa</w:t>
      </w:r>
      <w:proofErr w:type="spellEnd"/>
      <w:r w:rsidRPr="009053C7">
        <w:t xml:space="preserve"> regulovaná pod zatížením = přepnutí odboček vinutí je možné při zatížení, lze provádět u traf vvn/vn, 110kV/vn a z části vn/</w:t>
      </w:r>
      <w:proofErr w:type="spellStart"/>
      <w:r w:rsidRPr="009053C7">
        <w:t>nn</w:t>
      </w:r>
      <w:proofErr w:type="spellEnd"/>
      <w:r w:rsidRPr="009053C7">
        <w:t xml:space="preserve"> </w:t>
      </w:r>
    </w:p>
    <w:p w:rsidR="009053C7" w:rsidRPr="009053C7" w:rsidRDefault="009053C7" w:rsidP="009053C7">
      <w:pPr>
        <w:pStyle w:val="Default"/>
        <w:ind w:left="720" w:hanging="360"/>
        <w:jc w:val="both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</w:t>
      </w:r>
      <w:proofErr w:type="spellStart"/>
      <w:r w:rsidRPr="009053C7">
        <w:t>trafa</w:t>
      </w:r>
      <w:proofErr w:type="spellEnd"/>
      <w:r w:rsidRPr="009053C7">
        <w:t xml:space="preserve"> regulovaná bez zatížení = distribuční </w:t>
      </w:r>
      <w:proofErr w:type="spellStart"/>
      <w:r w:rsidRPr="009053C7">
        <w:t>trafa</w:t>
      </w:r>
      <w:proofErr w:type="spellEnd"/>
      <w:r w:rsidRPr="009053C7">
        <w:t xml:space="preserve">, odbočka nastavena trvale až do změny konfigurace sítě </w:t>
      </w:r>
    </w:p>
    <w:p w:rsidR="009053C7" w:rsidRPr="009053C7" w:rsidRDefault="009053C7" w:rsidP="009053C7">
      <w:pPr>
        <w:pStyle w:val="Default"/>
        <w:ind w:left="720" w:hanging="360"/>
        <w:jc w:val="both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+ odbočka = nižší napětí na </w:t>
      </w:r>
      <w:proofErr w:type="spellStart"/>
      <w:r w:rsidRPr="009053C7">
        <w:t>sekundáru</w:t>
      </w:r>
      <w:proofErr w:type="spellEnd"/>
      <w:r w:rsidRPr="009053C7">
        <w:t xml:space="preserve">, - </w:t>
      </w:r>
      <w:proofErr w:type="spellStart"/>
      <w:r w:rsidRPr="009053C7">
        <w:t>obdočka</w:t>
      </w:r>
      <w:proofErr w:type="spellEnd"/>
      <w:r w:rsidRPr="009053C7">
        <w:t xml:space="preserve"> = vyšší napětí na </w:t>
      </w:r>
      <w:proofErr w:type="spellStart"/>
      <w:r w:rsidRPr="009053C7">
        <w:t>sekundáru</w:t>
      </w:r>
      <w:proofErr w:type="spellEnd"/>
      <w:r w:rsidRPr="009053C7">
        <w:t xml:space="preserve"> </w:t>
      </w:r>
    </w:p>
    <w:p w:rsidR="009053C7" w:rsidRPr="009053C7" w:rsidRDefault="009053C7" w:rsidP="009053C7">
      <w:pPr>
        <w:pStyle w:val="Default"/>
        <w:ind w:left="720" w:hanging="360"/>
        <w:jc w:val="both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</w:t>
      </w:r>
      <w:proofErr w:type="spellStart"/>
      <w:r w:rsidRPr="009053C7">
        <w:t>regualce</w:t>
      </w:r>
      <w:proofErr w:type="spellEnd"/>
      <w:r w:rsidRPr="009053C7">
        <w:t xml:space="preserve"> může být plynulá nebo skoková </w:t>
      </w:r>
    </w:p>
    <w:p w:rsidR="009053C7" w:rsidRPr="009053C7" w:rsidRDefault="009053C7" w:rsidP="009053C7">
      <w:pPr>
        <w:pStyle w:val="Default"/>
        <w:ind w:left="720" w:hanging="360"/>
        <w:jc w:val="both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</w:t>
      </w:r>
      <w:proofErr w:type="spellStart"/>
      <w:r w:rsidRPr="009053C7">
        <w:t>trafa</w:t>
      </w:r>
      <w:proofErr w:type="spellEnd"/>
      <w:r w:rsidRPr="009053C7">
        <w:t xml:space="preserve"> 110/vn =&gt; 110 kV ± 8*2 % / 23 kV = 17 odboček (prostřední = 0) </w:t>
      </w:r>
    </w:p>
    <w:p w:rsidR="009053C7" w:rsidRPr="009053C7" w:rsidRDefault="009053C7" w:rsidP="009053C7">
      <w:pPr>
        <w:pStyle w:val="Default"/>
        <w:ind w:left="720" w:hanging="360"/>
        <w:jc w:val="both"/>
      </w:pPr>
    </w:p>
    <w:p w:rsidR="009053C7" w:rsidRPr="009053C7" w:rsidRDefault="009053C7" w:rsidP="009053C7">
      <w:pPr>
        <w:pStyle w:val="Default"/>
        <w:ind w:left="720" w:hanging="360"/>
        <w:jc w:val="both"/>
      </w:pPr>
      <w:r w:rsidRPr="009053C7">
        <w:t xml:space="preserve">- umístění odboček je vně nebo uvnitř nádoby </w:t>
      </w:r>
      <w:proofErr w:type="spellStart"/>
      <w:r w:rsidRPr="009053C7">
        <w:t>trafa</w:t>
      </w:r>
      <w:proofErr w:type="spellEnd"/>
      <w:r w:rsidRPr="009053C7">
        <w:t xml:space="preserve"> a mají společnou nádobu na olej nebo u odboček a v </w:t>
      </w:r>
      <w:proofErr w:type="spellStart"/>
      <w:r w:rsidRPr="009053C7">
        <w:t>trafu</w:t>
      </w:r>
      <w:proofErr w:type="spellEnd"/>
      <w:r w:rsidRPr="009053C7">
        <w:t xml:space="preserve"> je olej jiný </w:t>
      </w:r>
    </w:p>
    <w:p w:rsidR="009053C7" w:rsidRPr="005B3E37" w:rsidRDefault="009053C7">
      <w:pPr>
        <w:rPr>
          <w:sz w:val="24"/>
        </w:rPr>
      </w:pPr>
    </w:p>
    <w:sectPr w:rsidR="009053C7" w:rsidRPr="005B3E37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34F44"/>
    <w:multiLevelType w:val="hybridMultilevel"/>
    <w:tmpl w:val="6B5C37E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F38FF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83200"/>
    <w:rsid w:val="000D340A"/>
    <w:rsid w:val="000F34DC"/>
    <w:rsid w:val="001D4F82"/>
    <w:rsid w:val="00331E7F"/>
    <w:rsid w:val="00337101"/>
    <w:rsid w:val="0040185C"/>
    <w:rsid w:val="004D1C42"/>
    <w:rsid w:val="004E64B9"/>
    <w:rsid w:val="00513120"/>
    <w:rsid w:val="005B3E37"/>
    <w:rsid w:val="00615765"/>
    <w:rsid w:val="009053C7"/>
    <w:rsid w:val="00945C74"/>
    <w:rsid w:val="00960456"/>
    <w:rsid w:val="00A1686D"/>
    <w:rsid w:val="00A951FE"/>
    <w:rsid w:val="00AA10FD"/>
    <w:rsid w:val="00B9266A"/>
    <w:rsid w:val="00C42C96"/>
    <w:rsid w:val="00C83200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20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aka1">
    <w:name w:val="značka1"/>
    <w:basedOn w:val="Normln"/>
    <w:rsid w:val="00C83200"/>
    <w:pPr>
      <w:tabs>
        <w:tab w:val="left" w:pos="851"/>
        <w:tab w:val="left" w:pos="1134"/>
      </w:tabs>
      <w:ind w:left="992" w:hanging="283"/>
      <w:jc w:val="both"/>
    </w:pPr>
    <w:rPr>
      <w:sz w:val="28"/>
    </w:rPr>
  </w:style>
  <w:style w:type="paragraph" w:styleId="Odstavecseseznamem">
    <w:name w:val="List Paragraph"/>
    <w:basedOn w:val="Normln"/>
    <w:uiPriority w:val="34"/>
    <w:qFormat/>
    <w:rsid w:val="00AA10FD"/>
    <w:pPr>
      <w:ind w:left="720"/>
      <w:contextualSpacing/>
    </w:pPr>
  </w:style>
  <w:style w:type="paragraph" w:customStyle="1" w:styleId="Default">
    <w:name w:val="Default"/>
    <w:rsid w:val="009053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5</cp:revision>
  <dcterms:created xsi:type="dcterms:W3CDTF">2010-05-17T09:33:00Z</dcterms:created>
  <dcterms:modified xsi:type="dcterms:W3CDTF">2010-05-17T11:30:00Z</dcterms:modified>
</cp:coreProperties>
</file>